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3A" w:rsidRPr="002058A5" w:rsidRDefault="00952B3A" w:rsidP="00952B3A">
      <w:pPr>
        <w:pStyle w:val="a3"/>
        <w:jc w:val="center"/>
        <w:rPr>
          <w:b/>
          <w:sz w:val="44"/>
          <w:szCs w:val="44"/>
        </w:rPr>
      </w:pPr>
      <w:r w:rsidRPr="002058A5">
        <w:rPr>
          <w:rFonts w:hint="eastAsia"/>
          <w:b/>
          <w:sz w:val="44"/>
          <w:szCs w:val="44"/>
        </w:rPr>
        <w:t>上海海洋大学硕士、博士学位授予工作细则</w:t>
      </w:r>
    </w:p>
    <w:p w:rsidR="00952B3A" w:rsidRPr="00316361" w:rsidRDefault="00952B3A" w:rsidP="00952B3A">
      <w:pPr>
        <w:pStyle w:val="a3"/>
        <w:jc w:val="center"/>
        <w:rPr>
          <w:rFonts w:ascii="黑体" w:eastAsia="黑体" w:hAnsi="黑体"/>
          <w:sz w:val="28"/>
          <w:szCs w:val="28"/>
        </w:rPr>
      </w:pPr>
      <w:r w:rsidRPr="00316361">
        <w:rPr>
          <w:rFonts w:ascii="黑体" w:eastAsia="黑体" w:hAnsi="黑体" w:hint="eastAsia"/>
          <w:sz w:val="28"/>
          <w:szCs w:val="28"/>
        </w:rPr>
        <w:t>沪海洋</w:t>
      </w:r>
      <w:proofErr w:type="gramStart"/>
      <w:r w:rsidRPr="00316361">
        <w:rPr>
          <w:rFonts w:ascii="黑体" w:eastAsia="黑体" w:hAnsi="黑体" w:hint="eastAsia"/>
          <w:sz w:val="28"/>
          <w:szCs w:val="28"/>
        </w:rPr>
        <w:t>研</w:t>
      </w:r>
      <w:proofErr w:type="gramEnd"/>
      <w:r w:rsidRPr="00316361">
        <w:rPr>
          <w:rFonts w:ascii="黑体" w:eastAsia="黑体" w:hAnsi="黑体" w:hint="eastAsia"/>
          <w:sz w:val="28"/>
          <w:szCs w:val="28"/>
        </w:rPr>
        <w:t>〔2014〕19号</w:t>
      </w:r>
    </w:p>
    <w:p w:rsidR="00952B3A" w:rsidRPr="00316361" w:rsidRDefault="00952B3A" w:rsidP="00952B3A">
      <w:pPr>
        <w:adjustRightInd w:val="0"/>
        <w:snapToGrid w:val="0"/>
        <w:spacing w:line="360" w:lineRule="auto"/>
        <w:jc w:val="center"/>
        <w:rPr>
          <w:rFonts w:ascii="宋体" w:hAnsi="宋体"/>
          <w:color w:val="000000"/>
          <w:szCs w:val="21"/>
        </w:rPr>
      </w:pPr>
      <w:r>
        <w:rPr>
          <w:rFonts w:ascii="宋体" w:hAnsi="宋体" w:hint="eastAsia"/>
          <w:color w:val="000000"/>
          <w:szCs w:val="21"/>
        </w:rPr>
        <w:t>第七届第四次会议通过</w:t>
      </w:r>
    </w:p>
    <w:p w:rsidR="00952B3A" w:rsidRPr="00316361" w:rsidRDefault="00952B3A" w:rsidP="00952B3A">
      <w:pPr>
        <w:adjustRightInd w:val="0"/>
        <w:snapToGrid w:val="0"/>
        <w:spacing w:line="360" w:lineRule="auto"/>
        <w:jc w:val="center"/>
        <w:rPr>
          <w:rFonts w:ascii="黑体" w:eastAsia="黑体" w:hAnsi="黑体"/>
          <w:color w:val="000000"/>
          <w:sz w:val="24"/>
        </w:rPr>
      </w:pPr>
      <w:r w:rsidRPr="00316361">
        <w:rPr>
          <w:rFonts w:ascii="黑体" w:eastAsia="黑体" w:hAnsi="黑体" w:hint="eastAsia"/>
          <w:color w:val="000000"/>
          <w:sz w:val="24"/>
        </w:rPr>
        <w:t>第一章总则</w:t>
      </w:r>
    </w:p>
    <w:p w:rsidR="00952B3A" w:rsidRPr="00316361" w:rsidRDefault="00952B3A" w:rsidP="00952B3A">
      <w:pPr>
        <w:adjustRightInd w:val="0"/>
        <w:snapToGrid w:val="0"/>
        <w:spacing w:line="360" w:lineRule="auto"/>
        <w:ind w:firstLineChars="200" w:firstLine="422"/>
        <w:rPr>
          <w:rFonts w:ascii="宋体" w:hAnsi="宋体"/>
          <w:b/>
          <w:color w:val="000000"/>
          <w:szCs w:val="21"/>
        </w:rPr>
      </w:pPr>
      <w:r w:rsidRPr="00316361">
        <w:rPr>
          <w:rFonts w:ascii="宋体" w:hAnsi="宋体" w:hint="eastAsia"/>
          <w:b/>
          <w:color w:val="000000"/>
          <w:szCs w:val="21"/>
        </w:rPr>
        <w:t>第一条 制订依据</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根据《中华人民共和国学位条例》</w:t>
      </w:r>
      <w:r>
        <w:rPr>
          <w:rFonts w:ascii="宋体" w:hAnsi="宋体" w:hint="eastAsia"/>
          <w:color w:val="000000"/>
          <w:szCs w:val="21"/>
        </w:rPr>
        <w:t>、</w:t>
      </w:r>
      <w:r w:rsidRPr="00316361">
        <w:rPr>
          <w:rFonts w:ascii="宋体" w:hAnsi="宋体" w:hint="eastAsia"/>
          <w:color w:val="000000"/>
          <w:szCs w:val="21"/>
        </w:rPr>
        <w:t>《中华人民共和国学位条例暂行实施办法》</w:t>
      </w:r>
      <w:r>
        <w:rPr>
          <w:rFonts w:ascii="宋体" w:hAnsi="宋体" w:hint="eastAsia"/>
          <w:color w:val="000000"/>
          <w:szCs w:val="21"/>
        </w:rPr>
        <w:t>和《学位论文作假处理办法》</w:t>
      </w:r>
      <w:r w:rsidRPr="00316361">
        <w:rPr>
          <w:rFonts w:ascii="宋体" w:hAnsi="宋体" w:hint="eastAsia"/>
          <w:color w:val="000000"/>
          <w:szCs w:val="21"/>
        </w:rPr>
        <w:t>，结合我校实际情况，制定本工作细则。</w:t>
      </w:r>
    </w:p>
    <w:p w:rsidR="00952B3A"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本校按理学、工学、农学、经济学、管理学五个学科门类授予学位。</w:t>
      </w:r>
    </w:p>
    <w:p w:rsidR="00952B3A" w:rsidRPr="00316361" w:rsidRDefault="00952B3A" w:rsidP="00952B3A">
      <w:pPr>
        <w:adjustRightInd w:val="0"/>
        <w:snapToGrid w:val="0"/>
        <w:spacing w:line="240" w:lineRule="exact"/>
        <w:ind w:firstLineChars="200" w:firstLine="420"/>
        <w:rPr>
          <w:rFonts w:ascii="宋体" w:hAnsi="宋体"/>
          <w:color w:val="000000"/>
          <w:szCs w:val="21"/>
        </w:rPr>
      </w:pPr>
    </w:p>
    <w:p w:rsidR="00952B3A" w:rsidRPr="00316361" w:rsidRDefault="00952B3A" w:rsidP="00952B3A">
      <w:pPr>
        <w:adjustRightInd w:val="0"/>
        <w:snapToGrid w:val="0"/>
        <w:spacing w:line="360" w:lineRule="auto"/>
        <w:jc w:val="center"/>
        <w:rPr>
          <w:rFonts w:ascii="黑体" w:eastAsia="黑体" w:hAnsi="黑体"/>
          <w:color w:val="000000"/>
          <w:sz w:val="24"/>
        </w:rPr>
      </w:pPr>
      <w:r w:rsidRPr="00316361">
        <w:rPr>
          <w:rFonts w:ascii="黑体" w:eastAsia="黑体" w:hAnsi="黑体" w:hint="eastAsia"/>
          <w:color w:val="000000"/>
          <w:sz w:val="24"/>
        </w:rPr>
        <w:t>第二章学位申请人资格审查</w:t>
      </w:r>
    </w:p>
    <w:p w:rsidR="00952B3A" w:rsidRPr="00316361" w:rsidRDefault="00952B3A" w:rsidP="00952B3A">
      <w:pPr>
        <w:adjustRightInd w:val="0"/>
        <w:snapToGrid w:val="0"/>
        <w:spacing w:line="360" w:lineRule="auto"/>
        <w:ind w:firstLineChars="200" w:firstLine="422"/>
        <w:rPr>
          <w:rFonts w:ascii="宋体" w:hAnsi="宋体"/>
          <w:b/>
          <w:color w:val="000000"/>
          <w:szCs w:val="21"/>
        </w:rPr>
      </w:pPr>
      <w:r w:rsidRPr="00316361">
        <w:rPr>
          <w:rFonts w:ascii="宋体" w:hAnsi="宋体" w:hint="eastAsia"/>
          <w:b/>
          <w:color w:val="000000"/>
          <w:szCs w:val="21"/>
        </w:rPr>
        <w:t>第二条 基本要求</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凡是拥护中国共产党的领导，拥护社会主义制度，积极为社会主义建设事业服务，遵纪守法，品德良好，并具有一定学术水平者，均可按本细则规定申请相应的学位。但申请人不得同时向两个学位授予单位申请学位。</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学位申请人必须符合以下二个基本要求：</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（1）按照培养方案的要求，在规定时间内，修满全部课程，经考核成绩合格，取得规定的学分，并完成培养环节（</w:t>
      </w:r>
      <w:proofErr w:type="gramStart"/>
      <w:r w:rsidRPr="00316361">
        <w:rPr>
          <w:rFonts w:ascii="宋体" w:hAnsi="宋体" w:hint="eastAsia"/>
          <w:color w:val="000000"/>
          <w:szCs w:val="21"/>
        </w:rPr>
        <w:t>含通过</w:t>
      </w:r>
      <w:proofErr w:type="gramEnd"/>
      <w:r w:rsidRPr="00316361">
        <w:rPr>
          <w:rFonts w:ascii="宋体" w:hAnsi="宋体" w:hint="eastAsia"/>
          <w:color w:val="000000"/>
          <w:szCs w:val="21"/>
        </w:rPr>
        <w:t>研究生外语学位课程考试），取得所要求的学术成果。</w:t>
      </w:r>
    </w:p>
    <w:p w:rsidR="00952B3A" w:rsidRPr="00316361" w:rsidRDefault="00952B3A" w:rsidP="00952B3A">
      <w:pPr>
        <w:adjustRightInd w:val="0"/>
        <w:snapToGrid w:val="0"/>
        <w:spacing w:line="360" w:lineRule="auto"/>
        <w:rPr>
          <w:rFonts w:ascii="宋体" w:hAnsi="宋体"/>
          <w:color w:val="000000"/>
          <w:szCs w:val="21"/>
        </w:rPr>
      </w:pPr>
      <w:r w:rsidRPr="00316361">
        <w:rPr>
          <w:rFonts w:ascii="宋体" w:hAnsi="宋体" w:hint="eastAsia"/>
          <w:color w:val="000000"/>
          <w:szCs w:val="21"/>
        </w:rPr>
        <w:tab/>
        <w:t>（2）申请手续完备，材料齐全。</w:t>
      </w:r>
    </w:p>
    <w:p w:rsidR="00952B3A" w:rsidRPr="00316361" w:rsidRDefault="00952B3A" w:rsidP="00952B3A">
      <w:pPr>
        <w:adjustRightInd w:val="0"/>
        <w:snapToGrid w:val="0"/>
        <w:spacing w:line="360" w:lineRule="auto"/>
        <w:ind w:firstLineChars="200" w:firstLine="422"/>
        <w:rPr>
          <w:rFonts w:ascii="宋体" w:hAnsi="宋体"/>
          <w:b/>
          <w:color w:val="000000"/>
          <w:szCs w:val="21"/>
        </w:rPr>
      </w:pPr>
      <w:r w:rsidRPr="00316361">
        <w:rPr>
          <w:rFonts w:ascii="宋体" w:hAnsi="宋体" w:hint="eastAsia"/>
          <w:b/>
          <w:color w:val="000000"/>
          <w:szCs w:val="21"/>
        </w:rPr>
        <w:t>第三条 学术道德与学术规范</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学位申请人应当恪守学术道德和学术规范，在指导教师指导下独立完成学位论文；</w:t>
      </w:r>
      <w:proofErr w:type="gramStart"/>
      <w:r w:rsidRPr="00316361">
        <w:rPr>
          <w:rFonts w:ascii="宋体" w:hAnsi="宋体" w:hint="eastAsia"/>
          <w:color w:val="000000"/>
          <w:szCs w:val="21"/>
        </w:rPr>
        <w:t>不</w:t>
      </w:r>
      <w:proofErr w:type="gramEnd"/>
      <w:r w:rsidRPr="00316361">
        <w:rPr>
          <w:rFonts w:ascii="宋体" w:hAnsi="宋体" w:hint="eastAsia"/>
          <w:color w:val="000000"/>
          <w:szCs w:val="21"/>
        </w:rPr>
        <w:t>应从</w:t>
      </w:r>
      <w:proofErr w:type="gramStart"/>
      <w:r w:rsidRPr="00316361">
        <w:rPr>
          <w:rFonts w:ascii="宋体" w:hAnsi="宋体" w:hint="eastAsia"/>
          <w:color w:val="000000"/>
          <w:szCs w:val="21"/>
        </w:rPr>
        <w:t>事以下</w:t>
      </w:r>
      <w:proofErr w:type="gramEnd"/>
      <w:r w:rsidRPr="00316361">
        <w:rPr>
          <w:rFonts w:ascii="宋体" w:hAnsi="宋体" w:hint="eastAsia"/>
          <w:color w:val="000000"/>
          <w:szCs w:val="21"/>
        </w:rPr>
        <w:t>涉及论文作假的行为：</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w:t>
      </w:r>
      <w:r w:rsidRPr="00316361">
        <w:rPr>
          <w:rFonts w:ascii="宋体" w:hAnsi="宋体" w:hint="eastAsia"/>
          <w:color w:val="000000"/>
          <w:szCs w:val="21"/>
        </w:rPr>
        <w:t>购买、出售学位论文或者组织学位论文买卖;</w:t>
      </w:r>
    </w:p>
    <w:p w:rsidR="00952B3A" w:rsidRPr="00316361" w:rsidRDefault="00952B3A" w:rsidP="00952B3A">
      <w:pPr>
        <w:adjustRightInd w:val="0"/>
        <w:snapToGrid w:val="0"/>
        <w:spacing w:line="360" w:lineRule="auto"/>
        <w:rPr>
          <w:rFonts w:ascii="宋体" w:hAnsi="宋体"/>
          <w:color w:val="000000"/>
          <w:szCs w:val="21"/>
        </w:rPr>
      </w:pPr>
      <w:r w:rsidRPr="00316361">
        <w:rPr>
          <w:rFonts w:ascii="宋体" w:hAnsi="宋体" w:hint="eastAsia"/>
          <w:color w:val="000000"/>
          <w:szCs w:val="21"/>
        </w:rPr>
        <w:t xml:space="preserve">　　</w:t>
      </w:r>
      <w:r>
        <w:rPr>
          <w:rFonts w:ascii="宋体" w:hAnsi="宋体" w:hint="eastAsia"/>
          <w:color w:val="000000"/>
          <w:szCs w:val="21"/>
        </w:rPr>
        <w:t>（2）</w:t>
      </w:r>
      <w:r w:rsidRPr="00316361">
        <w:rPr>
          <w:rFonts w:ascii="宋体" w:hAnsi="宋体" w:hint="eastAsia"/>
          <w:color w:val="000000"/>
          <w:szCs w:val="21"/>
        </w:rPr>
        <w:t>由他人代写、为他人代写学位论文或者组织学位论文代写;</w:t>
      </w:r>
    </w:p>
    <w:p w:rsidR="00952B3A" w:rsidRPr="00316361" w:rsidRDefault="00952B3A" w:rsidP="00952B3A">
      <w:pPr>
        <w:adjustRightInd w:val="0"/>
        <w:snapToGrid w:val="0"/>
        <w:spacing w:line="360" w:lineRule="auto"/>
        <w:rPr>
          <w:rFonts w:ascii="宋体" w:hAnsi="宋体"/>
          <w:color w:val="000000"/>
          <w:szCs w:val="21"/>
        </w:rPr>
      </w:pPr>
      <w:r w:rsidRPr="00316361">
        <w:rPr>
          <w:rFonts w:ascii="宋体" w:hAnsi="宋体" w:hint="eastAsia"/>
          <w:color w:val="000000"/>
          <w:szCs w:val="21"/>
        </w:rPr>
        <w:t xml:space="preserve">　　</w:t>
      </w:r>
      <w:r>
        <w:rPr>
          <w:rFonts w:ascii="宋体" w:hAnsi="宋体" w:hint="eastAsia"/>
          <w:color w:val="000000"/>
          <w:szCs w:val="21"/>
        </w:rPr>
        <w:t>（3）</w:t>
      </w:r>
      <w:r w:rsidRPr="00316361">
        <w:rPr>
          <w:rFonts w:ascii="宋体" w:hAnsi="宋体" w:hint="eastAsia"/>
          <w:color w:val="000000"/>
          <w:szCs w:val="21"/>
        </w:rPr>
        <w:t>剽窃他人作品和学术成果;</w:t>
      </w:r>
    </w:p>
    <w:p w:rsidR="00952B3A" w:rsidRPr="00316361" w:rsidRDefault="00952B3A" w:rsidP="00952B3A">
      <w:pPr>
        <w:adjustRightInd w:val="0"/>
        <w:snapToGrid w:val="0"/>
        <w:spacing w:line="360" w:lineRule="auto"/>
        <w:rPr>
          <w:rFonts w:ascii="宋体" w:hAnsi="宋体"/>
          <w:color w:val="000000"/>
          <w:szCs w:val="21"/>
        </w:rPr>
      </w:pPr>
      <w:r w:rsidRPr="00316361">
        <w:rPr>
          <w:rFonts w:ascii="宋体" w:hAnsi="宋体" w:hint="eastAsia"/>
          <w:color w:val="000000"/>
          <w:szCs w:val="21"/>
        </w:rPr>
        <w:t xml:space="preserve">　　</w:t>
      </w:r>
      <w:r>
        <w:rPr>
          <w:rFonts w:ascii="宋体" w:hAnsi="宋体" w:hint="eastAsia"/>
          <w:color w:val="000000"/>
          <w:szCs w:val="21"/>
        </w:rPr>
        <w:t>（4）</w:t>
      </w:r>
      <w:r w:rsidRPr="00316361">
        <w:rPr>
          <w:rFonts w:ascii="宋体" w:hAnsi="宋体" w:hint="eastAsia"/>
          <w:color w:val="000000"/>
          <w:szCs w:val="21"/>
        </w:rPr>
        <w:t>伪造数据;</w:t>
      </w:r>
    </w:p>
    <w:p w:rsidR="00952B3A" w:rsidRPr="00316361" w:rsidRDefault="00952B3A" w:rsidP="00952B3A">
      <w:pPr>
        <w:adjustRightInd w:val="0"/>
        <w:snapToGrid w:val="0"/>
        <w:spacing w:line="360" w:lineRule="auto"/>
        <w:rPr>
          <w:rFonts w:ascii="宋体" w:hAnsi="宋体"/>
          <w:color w:val="000000"/>
          <w:szCs w:val="21"/>
        </w:rPr>
      </w:pPr>
      <w:r w:rsidRPr="00316361">
        <w:rPr>
          <w:rFonts w:ascii="宋体" w:hAnsi="宋体" w:hint="eastAsia"/>
          <w:color w:val="000000"/>
          <w:szCs w:val="21"/>
        </w:rPr>
        <w:t xml:space="preserve">　　</w:t>
      </w:r>
      <w:r>
        <w:rPr>
          <w:rFonts w:ascii="宋体" w:hAnsi="宋体" w:hint="eastAsia"/>
          <w:color w:val="000000"/>
          <w:szCs w:val="21"/>
        </w:rPr>
        <w:t>（5）</w:t>
      </w:r>
      <w:r w:rsidRPr="00316361">
        <w:rPr>
          <w:rFonts w:ascii="宋体" w:hAnsi="宋体" w:hint="eastAsia"/>
          <w:color w:val="000000"/>
          <w:szCs w:val="21"/>
        </w:rPr>
        <w:t>有其他严重学位论文作假行为。</w:t>
      </w:r>
    </w:p>
    <w:p w:rsidR="00952B3A" w:rsidRPr="00316361" w:rsidRDefault="00952B3A" w:rsidP="00952B3A">
      <w:pPr>
        <w:adjustRightInd w:val="0"/>
        <w:snapToGrid w:val="0"/>
        <w:spacing w:line="360" w:lineRule="auto"/>
        <w:ind w:firstLineChars="200" w:firstLine="422"/>
        <w:rPr>
          <w:rFonts w:ascii="宋体" w:hAnsi="宋体"/>
          <w:b/>
          <w:color w:val="000000"/>
          <w:szCs w:val="21"/>
        </w:rPr>
      </w:pPr>
      <w:r w:rsidRPr="00316361">
        <w:rPr>
          <w:rFonts w:ascii="宋体" w:hAnsi="宋体" w:hint="eastAsia"/>
          <w:b/>
          <w:color w:val="000000"/>
          <w:szCs w:val="21"/>
        </w:rPr>
        <w:t>第四条 不授予学位的情形</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有下列情况之一者，不授予学位：</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w:t>
      </w:r>
      <w:r w:rsidRPr="00316361">
        <w:rPr>
          <w:rFonts w:ascii="宋体" w:hAnsi="宋体" w:hint="eastAsia"/>
          <w:color w:val="000000"/>
          <w:szCs w:val="21"/>
        </w:rPr>
        <w:t>政治上有明显反对四项基本原则的言论或行动，经说服教育仍坚持不改者；</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w:t>
      </w:r>
      <w:r w:rsidRPr="00316361">
        <w:rPr>
          <w:rFonts w:ascii="宋体" w:hAnsi="宋体" w:hint="eastAsia"/>
          <w:color w:val="000000"/>
          <w:szCs w:val="21"/>
        </w:rPr>
        <w:t>学位申请人的学位论文涉及第三条所规定的学术不道德或论文作假等情形；</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w:t>
      </w:r>
      <w:r w:rsidRPr="00316361">
        <w:rPr>
          <w:rFonts w:ascii="宋体" w:hAnsi="宋体" w:hint="eastAsia"/>
          <w:color w:val="000000"/>
          <w:szCs w:val="21"/>
        </w:rPr>
        <w:t>因违反校纪校规，有下列情况之一者：</w:t>
      </w:r>
    </w:p>
    <w:p w:rsidR="00952B3A" w:rsidRPr="00316361" w:rsidRDefault="00952B3A" w:rsidP="00952B3A">
      <w:pPr>
        <w:adjustRightInd w:val="0"/>
        <w:snapToGrid w:val="0"/>
        <w:spacing w:line="360" w:lineRule="auto"/>
        <w:ind w:leftChars="100" w:left="210" w:firstLineChars="200" w:firstLine="420"/>
        <w:rPr>
          <w:rFonts w:ascii="宋体" w:hAnsi="宋体"/>
          <w:color w:val="000000"/>
          <w:szCs w:val="21"/>
        </w:rPr>
      </w:pPr>
      <w:r w:rsidRPr="00316361">
        <w:rPr>
          <w:rFonts w:ascii="宋体" w:hAnsi="宋体" w:hint="eastAsia"/>
          <w:color w:val="000000"/>
          <w:szCs w:val="21"/>
        </w:rPr>
        <w:t>(1) 受两次以上（含两次）处分；</w:t>
      </w:r>
    </w:p>
    <w:p w:rsidR="00952B3A" w:rsidRPr="00316361" w:rsidRDefault="00952B3A" w:rsidP="00952B3A">
      <w:pPr>
        <w:adjustRightInd w:val="0"/>
        <w:snapToGrid w:val="0"/>
        <w:spacing w:line="360" w:lineRule="auto"/>
        <w:ind w:leftChars="100" w:left="210" w:firstLineChars="200" w:firstLine="420"/>
        <w:rPr>
          <w:rFonts w:ascii="宋体" w:hAnsi="宋体"/>
          <w:color w:val="000000"/>
          <w:szCs w:val="21"/>
        </w:rPr>
      </w:pPr>
      <w:r w:rsidRPr="00316361">
        <w:rPr>
          <w:rFonts w:ascii="宋体" w:hAnsi="宋体" w:hint="eastAsia"/>
          <w:color w:val="000000"/>
          <w:szCs w:val="21"/>
        </w:rPr>
        <w:t>(2) 受留校察看及以上处分。</w:t>
      </w:r>
    </w:p>
    <w:p w:rsidR="00952B3A" w:rsidRPr="00316361" w:rsidRDefault="00952B3A" w:rsidP="00952B3A">
      <w:pPr>
        <w:adjustRightInd w:val="0"/>
        <w:snapToGrid w:val="0"/>
        <w:spacing w:line="360" w:lineRule="auto"/>
        <w:ind w:firstLineChars="200" w:firstLine="422"/>
        <w:rPr>
          <w:rFonts w:ascii="宋体" w:hAnsi="宋体"/>
          <w:b/>
          <w:color w:val="000000"/>
          <w:szCs w:val="21"/>
        </w:rPr>
      </w:pPr>
      <w:r w:rsidRPr="00316361">
        <w:rPr>
          <w:rFonts w:ascii="宋体" w:hAnsi="宋体" w:hint="eastAsia"/>
          <w:b/>
          <w:color w:val="000000"/>
          <w:szCs w:val="21"/>
        </w:rPr>
        <w:lastRenderedPageBreak/>
        <w:t>第五条 受处分学生的学位申请与处理</w:t>
      </w:r>
    </w:p>
    <w:p w:rsidR="00952B3A"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对于第四条第三款规定的受处分的研究生，如其在处分后综合表现优秀，毕业前本人可书面提出授予学位申请，经院学位</w:t>
      </w:r>
      <w:proofErr w:type="gramStart"/>
      <w:r w:rsidRPr="00316361">
        <w:rPr>
          <w:rFonts w:ascii="宋体" w:hAnsi="宋体" w:hint="eastAsia"/>
          <w:color w:val="000000"/>
          <w:szCs w:val="21"/>
        </w:rPr>
        <w:t>评定分</w:t>
      </w:r>
      <w:proofErr w:type="gramEnd"/>
      <w:r w:rsidRPr="00316361">
        <w:rPr>
          <w:rFonts w:ascii="宋体" w:hAnsi="宋体" w:hint="eastAsia"/>
          <w:color w:val="000000"/>
          <w:szCs w:val="21"/>
        </w:rPr>
        <w:t>委员会讨论并提出意见，由校学位评定委员会研究决定是否授予其学位。</w:t>
      </w:r>
    </w:p>
    <w:p w:rsidR="00952B3A" w:rsidRPr="00316361" w:rsidRDefault="00952B3A" w:rsidP="00952B3A">
      <w:pPr>
        <w:adjustRightInd w:val="0"/>
        <w:snapToGrid w:val="0"/>
        <w:spacing w:line="240" w:lineRule="exact"/>
        <w:ind w:firstLineChars="200" w:firstLine="420"/>
        <w:rPr>
          <w:rFonts w:ascii="宋体" w:hAnsi="宋体"/>
          <w:color w:val="000000"/>
          <w:szCs w:val="21"/>
        </w:rPr>
      </w:pPr>
    </w:p>
    <w:p w:rsidR="00952B3A" w:rsidRPr="00316361" w:rsidRDefault="00952B3A" w:rsidP="00952B3A">
      <w:pPr>
        <w:adjustRightInd w:val="0"/>
        <w:snapToGrid w:val="0"/>
        <w:spacing w:line="360" w:lineRule="auto"/>
        <w:jc w:val="center"/>
        <w:rPr>
          <w:rFonts w:ascii="黑体" w:eastAsia="黑体" w:hAnsi="黑体"/>
          <w:color w:val="000000"/>
          <w:sz w:val="24"/>
        </w:rPr>
      </w:pPr>
      <w:r w:rsidRPr="00316361">
        <w:rPr>
          <w:rFonts w:ascii="黑体" w:eastAsia="黑体" w:hAnsi="黑体" w:hint="eastAsia"/>
          <w:color w:val="000000"/>
          <w:sz w:val="24"/>
        </w:rPr>
        <w:t>第三章硕士学位</w:t>
      </w:r>
    </w:p>
    <w:p w:rsidR="00952B3A" w:rsidRPr="00316361" w:rsidRDefault="00952B3A" w:rsidP="00952B3A">
      <w:pPr>
        <w:adjustRightInd w:val="0"/>
        <w:snapToGrid w:val="0"/>
        <w:spacing w:line="360" w:lineRule="auto"/>
        <w:ind w:firstLine="420"/>
        <w:rPr>
          <w:rFonts w:ascii="宋体" w:hAnsi="宋体"/>
          <w:b/>
          <w:color w:val="000000"/>
          <w:szCs w:val="21"/>
        </w:rPr>
      </w:pPr>
      <w:r w:rsidRPr="00316361">
        <w:rPr>
          <w:rFonts w:ascii="宋体" w:hAnsi="宋体" w:hint="eastAsia"/>
          <w:b/>
          <w:color w:val="000000"/>
          <w:szCs w:val="21"/>
        </w:rPr>
        <w:t>第六条 课程与科研要求</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w:t>
      </w:r>
      <w:r w:rsidRPr="00316361">
        <w:rPr>
          <w:rFonts w:ascii="宋体" w:hAnsi="宋体" w:hint="eastAsia"/>
          <w:color w:val="000000"/>
          <w:szCs w:val="21"/>
        </w:rPr>
        <w:t>马克思主义理论课：要求掌握马克思主义的基本理论。</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w:t>
      </w:r>
      <w:r w:rsidRPr="00316361">
        <w:rPr>
          <w:rFonts w:ascii="宋体" w:hAnsi="宋体" w:hint="eastAsia"/>
          <w:color w:val="000000"/>
          <w:szCs w:val="21"/>
        </w:rPr>
        <w:t>外国语：第一外国语须通过硕士研究生外语学位课程考试；能比较熟练地运用一种外国语阅读本专业外文资料，具有较好的听、说和写作能力。</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w:t>
      </w:r>
      <w:r w:rsidRPr="00316361">
        <w:rPr>
          <w:rFonts w:ascii="宋体" w:hAnsi="宋体" w:hint="eastAsia"/>
          <w:color w:val="000000"/>
          <w:szCs w:val="21"/>
        </w:rPr>
        <w:t>基础课与专业课：要求掌握坚实的基础理论、系统的专门知识和基本的实践操作技能。</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316361">
        <w:rPr>
          <w:rFonts w:ascii="宋体" w:hAnsi="宋体" w:hint="eastAsia"/>
          <w:color w:val="000000"/>
          <w:szCs w:val="21"/>
        </w:rPr>
        <w:t>硕士生的学位课程考试根据培养方案的要求，结合本人培养计划进行，硕士生须修满规定的课程学分，完成各培养环节，且成绩合格。</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w:t>
      </w:r>
      <w:r w:rsidRPr="00316361">
        <w:rPr>
          <w:rFonts w:ascii="宋体" w:hAnsi="宋体" w:hint="eastAsia"/>
          <w:color w:val="000000"/>
          <w:szCs w:val="21"/>
        </w:rPr>
        <w:t>学术成果要求：申请硕士学位者在学期间的学术成果须满足下列条件之一：</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（1）</w:t>
      </w:r>
      <w:r w:rsidRPr="00410DBA">
        <w:rPr>
          <w:rFonts w:ascii="Arial" w:hAnsi="Arial" w:cs="Arial" w:hint="eastAsia"/>
          <w:color w:val="FF0000"/>
          <w:sz w:val="24"/>
        </w:rPr>
        <w:t>申请理、工、农学的硕士学位者，在学期间须在</w:t>
      </w:r>
      <w:r w:rsidRPr="00410DBA">
        <w:rPr>
          <w:rFonts w:ascii="Arial" w:hAnsi="Arial" w:cs="Arial" w:hint="eastAsia"/>
          <w:color w:val="FF0000"/>
          <w:sz w:val="24"/>
        </w:rPr>
        <w:t>SCI</w:t>
      </w:r>
      <w:r w:rsidRPr="00410DBA">
        <w:rPr>
          <w:rFonts w:ascii="Arial" w:hAnsi="Arial" w:cs="Arial" w:hint="eastAsia"/>
          <w:color w:val="FF0000"/>
          <w:sz w:val="24"/>
        </w:rPr>
        <w:t>、</w:t>
      </w:r>
      <w:r w:rsidRPr="00410DBA">
        <w:rPr>
          <w:rFonts w:ascii="Arial" w:hAnsi="Arial" w:cs="Arial" w:hint="eastAsia"/>
          <w:color w:val="FF0000"/>
          <w:sz w:val="24"/>
        </w:rPr>
        <w:t>EI</w:t>
      </w:r>
      <w:r w:rsidRPr="00410DBA">
        <w:rPr>
          <w:rFonts w:ascii="Arial" w:hAnsi="Arial" w:cs="Arial" w:hint="eastAsia"/>
          <w:b/>
          <w:color w:val="FF0000"/>
          <w:sz w:val="24"/>
        </w:rPr>
        <w:t>（仅限</w:t>
      </w:r>
      <w:r w:rsidRPr="00410DBA">
        <w:rPr>
          <w:rFonts w:ascii="Arial" w:hAnsi="Arial" w:cs="Arial" w:hint="eastAsia"/>
          <w:b/>
          <w:color w:val="FF0000"/>
          <w:sz w:val="24"/>
        </w:rPr>
        <w:t>JA</w:t>
      </w:r>
      <w:r w:rsidRPr="00410DBA">
        <w:rPr>
          <w:rFonts w:ascii="Arial" w:hAnsi="Arial" w:cs="Arial" w:hint="eastAsia"/>
          <w:b/>
          <w:color w:val="FF0000"/>
          <w:sz w:val="24"/>
        </w:rPr>
        <w:t>检索）</w:t>
      </w:r>
      <w:r w:rsidRPr="00410DBA">
        <w:rPr>
          <w:rFonts w:ascii="Arial" w:hAnsi="Arial" w:cs="Arial" w:hint="eastAsia"/>
          <w:color w:val="FF0000"/>
          <w:sz w:val="24"/>
        </w:rPr>
        <w:t>、</w:t>
      </w:r>
      <w:r w:rsidRPr="00410DBA">
        <w:rPr>
          <w:rFonts w:ascii="Arial" w:hAnsi="Arial" w:cs="Arial" w:hint="eastAsia"/>
          <w:color w:val="FF0000"/>
          <w:sz w:val="24"/>
        </w:rPr>
        <w:t>CSCD</w:t>
      </w:r>
      <w:r w:rsidRPr="00410DBA">
        <w:rPr>
          <w:rFonts w:ascii="Arial" w:hAnsi="Arial" w:cs="Arial" w:hint="eastAsia"/>
          <w:color w:val="FF0000"/>
          <w:sz w:val="24"/>
        </w:rPr>
        <w:t>、</w:t>
      </w:r>
      <w:r w:rsidRPr="00410DBA">
        <w:rPr>
          <w:rFonts w:ascii="Arial" w:hAnsi="Arial" w:cs="Arial" w:hint="eastAsia"/>
          <w:color w:val="FF0000"/>
          <w:sz w:val="24"/>
        </w:rPr>
        <w:t>CSSCI</w:t>
      </w:r>
      <w:r w:rsidRPr="00410DBA">
        <w:rPr>
          <w:rFonts w:ascii="Arial" w:hAnsi="Arial" w:cs="Arial" w:hint="eastAsia"/>
          <w:color w:val="FF0000"/>
          <w:sz w:val="24"/>
        </w:rPr>
        <w:t>收录的期刊上公开发表（或录用）</w:t>
      </w:r>
      <w:r w:rsidRPr="00410DBA">
        <w:rPr>
          <w:rFonts w:ascii="Arial" w:hAnsi="Arial" w:cs="Arial" w:hint="eastAsia"/>
          <w:color w:val="FF0000"/>
          <w:sz w:val="24"/>
        </w:rPr>
        <w:t>1</w:t>
      </w:r>
      <w:r w:rsidRPr="00410DBA">
        <w:rPr>
          <w:rFonts w:ascii="Arial" w:hAnsi="Arial" w:cs="Arial" w:hint="eastAsia"/>
          <w:color w:val="FF0000"/>
          <w:sz w:val="24"/>
        </w:rPr>
        <w:t>篇以上（含</w:t>
      </w:r>
      <w:r w:rsidRPr="00410DBA">
        <w:rPr>
          <w:rFonts w:ascii="Arial" w:hAnsi="Arial" w:cs="Arial" w:hint="eastAsia"/>
          <w:color w:val="FF0000"/>
          <w:sz w:val="24"/>
        </w:rPr>
        <w:t>1</w:t>
      </w:r>
      <w:r w:rsidRPr="00410DBA">
        <w:rPr>
          <w:rFonts w:ascii="Arial" w:hAnsi="Arial" w:cs="Arial" w:hint="eastAsia"/>
          <w:color w:val="FF0000"/>
          <w:sz w:val="24"/>
        </w:rPr>
        <w:t>篇）与学位论文有关的研究论文，并注明对应学位论文的第几章节；</w:t>
      </w:r>
      <w:r w:rsidRPr="00316361">
        <w:rPr>
          <w:rFonts w:ascii="宋体" w:hAnsi="宋体" w:hint="eastAsia"/>
          <w:color w:val="000000"/>
          <w:szCs w:val="21"/>
        </w:rPr>
        <w:t>；申请经济、管理类学科及农学类渔业经济与管理专业的硕士学位者，需在</w:t>
      </w:r>
      <w:bookmarkStart w:id="0" w:name="OLE_LINK1"/>
      <w:r w:rsidRPr="00316361">
        <w:rPr>
          <w:rFonts w:ascii="宋体" w:hAnsi="宋体" w:hint="eastAsia"/>
          <w:color w:val="000000"/>
          <w:szCs w:val="21"/>
        </w:rPr>
        <w:t>CSCD</w:t>
      </w:r>
      <w:bookmarkEnd w:id="0"/>
      <w:r w:rsidRPr="00316361">
        <w:rPr>
          <w:rFonts w:ascii="宋体" w:hAnsi="宋体" w:hint="eastAsia"/>
          <w:color w:val="000000"/>
          <w:szCs w:val="21"/>
        </w:rPr>
        <w:t>或CSSCI收录的期刊上或在校学位评定委员会批准认可的期刊上公开发表（或录用）2篇以上（含2篇）与学位论文内容相关的研究论文。</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（2）</w:t>
      </w:r>
      <w:r w:rsidRPr="00316361">
        <w:rPr>
          <w:rFonts w:ascii="宋体" w:hAnsi="宋体" w:hint="eastAsia"/>
          <w:color w:val="000000"/>
          <w:szCs w:val="21"/>
        </w:rPr>
        <w:t>获得署名前五名（含第五名）的省部级以上（含省部级）学术成果奖；</w:t>
      </w:r>
    </w:p>
    <w:p w:rsidR="00952B3A" w:rsidRPr="00A55F67" w:rsidRDefault="00952B3A" w:rsidP="00952B3A">
      <w:pPr>
        <w:pStyle w:val="a3"/>
        <w:spacing w:line="360" w:lineRule="auto"/>
        <w:ind w:firstLineChars="200" w:firstLine="420"/>
      </w:pPr>
      <w:r>
        <w:rPr>
          <w:rFonts w:ascii="宋体" w:hAnsi="宋体" w:hint="eastAsia"/>
          <w:color w:val="000000"/>
          <w:szCs w:val="21"/>
        </w:rPr>
        <w:t>（3）</w:t>
      </w:r>
      <w:r w:rsidRPr="00A55F67">
        <w:rPr>
          <w:rFonts w:hint="eastAsia"/>
        </w:rPr>
        <w:t>获得与论文相关的发明专利</w:t>
      </w:r>
      <w:r w:rsidRPr="00A55F67">
        <w:rPr>
          <w:rFonts w:hint="eastAsia"/>
        </w:rPr>
        <w:t>(</w:t>
      </w:r>
      <w:r w:rsidRPr="00A55F67">
        <w:rPr>
          <w:rFonts w:hint="eastAsia"/>
        </w:rPr>
        <w:t>授权</w:t>
      </w:r>
      <w:r w:rsidRPr="00A55F67">
        <w:rPr>
          <w:rFonts w:hint="eastAsia"/>
        </w:rPr>
        <w:t>)1</w:t>
      </w:r>
      <w:r w:rsidRPr="00A55F67">
        <w:rPr>
          <w:rFonts w:hint="eastAsia"/>
        </w:rPr>
        <w:t>项</w:t>
      </w:r>
      <w:r w:rsidRPr="00A55F67">
        <w:rPr>
          <w:rFonts w:hint="eastAsia"/>
        </w:rPr>
        <w:t>(</w:t>
      </w:r>
      <w:r w:rsidRPr="00A55F67">
        <w:rPr>
          <w:rFonts w:hint="eastAsia"/>
        </w:rPr>
        <w:t>第一发明人或设计人</w:t>
      </w:r>
      <w:r w:rsidRPr="00A55F67">
        <w:rPr>
          <w:rFonts w:hint="eastAsia"/>
        </w:rPr>
        <w:t>,</w:t>
      </w:r>
      <w:r w:rsidRPr="00A55F67">
        <w:rPr>
          <w:rFonts w:hint="eastAsia"/>
        </w:rPr>
        <w:t>或是以导师指导小组主要成员为首的第二发明人或设计人</w:t>
      </w:r>
      <w:r w:rsidRPr="00A55F67">
        <w:rPr>
          <w:rFonts w:hint="eastAsia"/>
        </w:rPr>
        <w:t>)</w:t>
      </w:r>
      <w:r w:rsidRPr="00A55F67">
        <w:rPr>
          <w:rFonts w:hint="eastAsia"/>
        </w:rPr>
        <w:t>。</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w:t>
      </w:r>
      <w:r w:rsidRPr="00316361">
        <w:rPr>
          <w:rFonts w:ascii="宋体" w:hAnsi="宋体" w:hint="eastAsia"/>
          <w:color w:val="000000"/>
          <w:szCs w:val="21"/>
        </w:rPr>
        <w:t>国家重大平台、上海市重点发展学科等可另行制订研究生学术成果要求标准。</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7.</w:t>
      </w:r>
      <w:r w:rsidRPr="00316361">
        <w:rPr>
          <w:rFonts w:ascii="宋体" w:hAnsi="宋体" w:hint="eastAsia"/>
          <w:color w:val="000000"/>
          <w:szCs w:val="21"/>
        </w:rPr>
        <w:t>我校与境外学术机构（大学）合作培养的双学位研究生，其学术成果要求，依据两校间协议内容确定。</w:t>
      </w:r>
    </w:p>
    <w:p w:rsidR="00952B3A" w:rsidRPr="00316361" w:rsidRDefault="00952B3A" w:rsidP="00952B3A">
      <w:pPr>
        <w:adjustRightInd w:val="0"/>
        <w:snapToGrid w:val="0"/>
        <w:spacing w:line="360" w:lineRule="auto"/>
        <w:ind w:firstLineChars="200" w:firstLine="422"/>
        <w:rPr>
          <w:rFonts w:ascii="宋体" w:hAnsi="宋体"/>
          <w:b/>
          <w:color w:val="000000"/>
          <w:szCs w:val="21"/>
        </w:rPr>
      </w:pPr>
      <w:r w:rsidRPr="00316361">
        <w:rPr>
          <w:rFonts w:ascii="宋体" w:hAnsi="宋体" w:hint="eastAsia"/>
          <w:b/>
          <w:color w:val="000000"/>
          <w:szCs w:val="21"/>
        </w:rPr>
        <w:t>第七条 硕士学位论文的基本要求</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1.</w:t>
      </w:r>
      <w:r w:rsidRPr="00316361">
        <w:rPr>
          <w:rFonts w:ascii="宋体" w:hAnsi="宋体" w:hint="eastAsia"/>
          <w:color w:val="000000"/>
          <w:szCs w:val="21"/>
        </w:rPr>
        <w:t>应在导师（组）指导下，独立完成学位论文。</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2.</w:t>
      </w:r>
      <w:r w:rsidRPr="00316361">
        <w:rPr>
          <w:rFonts w:ascii="宋体" w:hAnsi="宋体" w:hint="eastAsia"/>
          <w:color w:val="000000"/>
          <w:szCs w:val="21"/>
        </w:rPr>
        <w:t>对论文所有相关的内容要以严谨的科学态度进行分析研究。</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3.</w:t>
      </w:r>
      <w:r w:rsidRPr="00316361">
        <w:rPr>
          <w:rFonts w:ascii="宋体" w:hAnsi="宋体" w:hint="eastAsia"/>
          <w:color w:val="000000"/>
          <w:szCs w:val="21"/>
        </w:rPr>
        <w:t>学位论文的研究目的明确、实验设计或调查方法合理、数据资料真实、分析方法正确、结论可靠。</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4.</w:t>
      </w:r>
      <w:r w:rsidRPr="00316361">
        <w:rPr>
          <w:rFonts w:ascii="宋体" w:hAnsi="宋体" w:hint="eastAsia"/>
          <w:color w:val="000000"/>
          <w:szCs w:val="21"/>
        </w:rPr>
        <w:t>论文文字通顺、书写符合规范（参见《上海海洋大学研究生学位论文写作规范》）。</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5.</w:t>
      </w:r>
      <w:r w:rsidRPr="00316361">
        <w:rPr>
          <w:rFonts w:ascii="宋体" w:hAnsi="宋体" w:hint="eastAsia"/>
          <w:color w:val="000000"/>
          <w:szCs w:val="21"/>
        </w:rPr>
        <w:t>论文应有一定的新意或应用价值或学术参考价值。</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6.论文必须有一定的工作量，在论文题目明确后，用于论文的时间至少在一年左右。</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lastRenderedPageBreak/>
        <w:t>7.</w:t>
      </w:r>
      <w:r w:rsidRPr="00316361">
        <w:rPr>
          <w:rFonts w:ascii="宋体" w:hAnsi="宋体" w:hint="eastAsia"/>
          <w:color w:val="000000"/>
          <w:szCs w:val="21"/>
        </w:rPr>
        <w:t>专业硕士学位论文有其他规定的，则按其他规定处理。</w:t>
      </w:r>
    </w:p>
    <w:p w:rsidR="00952B3A" w:rsidRPr="00316361" w:rsidRDefault="00952B3A" w:rsidP="00952B3A">
      <w:pPr>
        <w:adjustRightInd w:val="0"/>
        <w:snapToGrid w:val="0"/>
        <w:spacing w:line="360" w:lineRule="auto"/>
        <w:ind w:firstLineChars="200" w:firstLine="422"/>
        <w:rPr>
          <w:rFonts w:ascii="宋体" w:hAnsi="宋体"/>
          <w:b/>
          <w:color w:val="000000"/>
          <w:szCs w:val="21"/>
        </w:rPr>
      </w:pPr>
      <w:r w:rsidRPr="00316361">
        <w:rPr>
          <w:rFonts w:ascii="宋体" w:hAnsi="宋体" w:hint="eastAsia"/>
          <w:b/>
          <w:color w:val="000000"/>
          <w:szCs w:val="21"/>
        </w:rPr>
        <w:t>第八条 硕士学位论文预答辩与原创性检查</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硕士生最迟应在答辩前三个月提交论文答辩初稿和《实验原始记录本》。指导教师应在半个月内审查论文，写出详细的学术评语，并审查学位论文所涉及的数据是否直接源于《实验原始记录本》、《实验原始记录本》记录是否符合规范。对于无实验数据的学科专业，导师要重点审查论文内容是否存在弄虚作假、抄袭剽窃等行为。硕士生要在本硕士点作预答辩，以征求意见。经过修改报院系领导同意后方可付印；同时填写《硕士学位申请表》。</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修改后的硕士学位论文须进行原创性检查，以</w:t>
      </w:r>
      <w:r w:rsidRPr="00316361">
        <w:rPr>
          <w:rFonts w:ascii="宋体" w:hAnsi="宋体"/>
          <w:color w:val="000000"/>
          <w:szCs w:val="21"/>
        </w:rPr>
        <w:t>打击、杜绝在学位论文撰写中弄虚作假、抄袭剽窃</w:t>
      </w:r>
      <w:r w:rsidRPr="00316361">
        <w:rPr>
          <w:rFonts w:ascii="宋体" w:hAnsi="宋体" w:hint="eastAsia"/>
          <w:color w:val="000000"/>
          <w:szCs w:val="21"/>
        </w:rPr>
        <w:t>等</w:t>
      </w:r>
      <w:r w:rsidRPr="00316361">
        <w:rPr>
          <w:rFonts w:ascii="宋体" w:hAnsi="宋体"/>
          <w:color w:val="000000"/>
          <w:szCs w:val="21"/>
        </w:rPr>
        <w:t>行为</w:t>
      </w:r>
      <w:r w:rsidRPr="00316361">
        <w:rPr>
          <w:rFonts w:ascii="宋体" w:hAnsi="宋体" w:hint="eastAsia"/>
          <w:color w:val="000000"/>
          <w:szCs w:val="21"/>
        </w:rPr>
        <w:t>。具体要求参见《上海海洋大学研究生学位论文原创性检查规定》。</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t>第九条硕士学位论文评阅</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应由二位专家（副教授）以上在答辩前一个月完成，并提供评阅意见。</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论文评阅人的确定及评阅手续的办理：</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1</w:t>
      </w:r>
      <w:r>
        <w:rPr>
          <w:rFonts w:ascii="宋体" w:hAnsi="宋体" w:hint="eastAsia"/>
          <w:color w:val="000000"/>
          <w:szCs w:val="21"/>
        </w:rPr>
        <w:t>.</w:t>
      </w:r>
      <w:r w:rsidRPr="00316361">
        <w:rPr>
          <w:rFonts w:ascii="宋体" w:hAnsi="宋体" w:hint="eastAsia"/>
          <w:color w:val="000000"/>
          <w:szCs w:val="21"/>
        </w:rPr>
        <w:t>学位</w:t>
      </w:r>
      <w:proofErr w:type="gramStart"/>
      <w:r w:rsidRPr="00316361">
        <w:rPr>
          <w:rFonts w:ascii="宋体" w:hAnsi="宋体" w:hint="eastAsia"/>
          <w:color w:val="000000"/>
          <w:szCs w:val="21"/>
        </w:rPr>
        <w:t>评定分</w:t>
      </w:r>
      <w:proofErr w:type="gramEnd"/>
      <w:r w:rsidRPr="00316361">
        <w:rPr>
          <w:rFonts w:ascii="宋体" w:hAnsi="宋体" w:hint="eastAsia"/>
          <w:color w:val="000000"/>
          <w:szCs w:val="21"/>
        </w:rPr>
        <w:t>委员会提交论文评阅人名单，填写《上海海洋大学聘请硕士学位论文评阅人送审表》，填报</w:t>
      </w:r>
      <w:r w:rsidRPr="00316361">
        <w:rPr>
          <w:rFonts w:ascii="宋体" w:hAnsi="宋体"/>
          <w:color w:val="000000"/>
          <w:szCs w:val="21"/>
        </w:rPr>
        <w:t>4</w:t>
      </w:r>
      <w:r w:rsidRPr="00316361">
        <w:rPr>
          <w:rFonts w:ascii="宋体" w:hAnsi="宋体" w:hint="eastAsia"/>
          <w:color w:val="000000"/>
          <w:szCs w:val="21"/>
        </w:rPr>
        <w:t>人（校外填报</w:t>
      </w:r>
      <w:r w:rsidRPr="00316361">
        <w:rPr>
          <w:rFonts w:ascii="宋体" w:hAnsi="宋体"/>
          <w:color w:val="000000"/>
          <w:szCs w:val="21"/>
        </w:rPr>
        <w:t>2</w:t>
      </w:r>
      <w:r w:rsidRPr="00316361">
        <w:rPr>
          <w:rFonts w:ascii="宋体" w:hAnsi="宋体" w:hint="eastAsia"/>
          <w:color w:val="000000"/>
          <w:szCs w:val="21"/>
        </w:rPr>
        <w:t>人）。</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2.</w:t>
      </w:r>
      <w:r w:rsidRPr="00316361">
        <w:rPr>
          <w:rFonts w:ascii="宋体" w:hAnsi="宋体" w:hint="eastAsia"/>
          <w:color w:val="000000"/>
          <w:szCs w:val="21"/>
        </w:rPr>
        <w:t>由研究生院确定</w:t>
      </w:r>
      <w:r w:rsidRPr="00316361">
        <w:rPr>
          <w:rFonts w:ascii="宋体" w:hAnsi="宋体"/>
          <w:color w:val="000000"/>
          <w:szCs w:val="21"/>
        </w:rPr>
        <w:t>2</w:t>
      </w:r>
      <w:r w:rsidRPr="00316361">
        <w:rPr>
          <w:rFonts w:ascii="宋体" w:hAnsi="宋体" w:hint="eastAsia"/>
          <w:color w:val="000000"/>
          <w:szCs w:val="21"/>
        </w:rPr>
        <w:t>名论文评阅人（校外</w:t>
      </w:r>
      <w:r w:rsidRPr="00316361">
        <w:rPr>
          <w:rFonts w:ascii="宋体" w:hAnsi="宋体"/>
          <w:color w:val="000000"/>
          <w:szCs w:val="21"/>
        </w:rPr>
        <w:t>1</w:t>
      </w:r>
      <w:r w:rsidRPr="00316361">
        <w:rPr>
          <w:rFonts w:ascii="宋体" w:hAnsi="宋体" w:hint="eastAsia"/>
          <w:color w:val="000000"/>
          <w:szCs w:val="21"/>
        </w:rPr>
        <w:t>人，评阅人中至少有</w:t>
      </w:r>
      <w:r w:rsidRPr="00316361">
        <w:rPr>
          <w:rFonts w:ascii="宋体" w:hAnsi="宋体"/>
          <w:color w:val="000000"/>
          <w:szCs w:val="21"/>
        </w:rPr>
        <w:t>1</w:t>
      </w:r>
      <w:r w:rsidRPr="00316361">
        <w:rPr>
          <w:rFonts w:ascii="宋体" w:hAnsi="宋体" w:hint="eastAsia"/>
          <w:color w:val="000000"/>
          <w:szCs w:val="21"/>
        </w:rPr>
        <w:t>人</w:t>
      </w:r>
      <w:proofErr w:type="gramStart"/>
      <w:r w:rsidRPr="00316361">
        <w:rPr>
          <w:rFonts w:ascii="宋体" w:hAnsi="宋体" w:hint="eastAsia"/>
          <w:color w:val="000000"/>
          <w:szCs w:val="21"/>
        </w:rPr>
        <w:t>具有硕导资格</w:t>
      </w:r>
      <w:proofErr w:type="gramEnd"/>
      <w:r w:rsidRPr="00316361">
        <w:rPr>
          <w:rFonts w:ascii="宋体" w:hAnsi="宋体" w:hint="eastAsia"/>
          <w:color w:val="000000"/>
          <w:szCs w:val="21"/>
        </w:rPr>
        <w:t>）。</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3.</w:t>
      </w:r>
      <w:r w:rsidRPr="00316361">
        <w:rPr>
          <w:rFonts w:ascii="宋体" w:hAnsi="宋体" w:hint="eastAsia"/>
          <w:color w:val="000000"/>
          <w:szCs w:val="21"/>
        </w:rPr>
        <w:t>学院派专人送学位论文、论文评阅人聘书和《上海海洋大学硕士研究生毕业论文评阅意见书》给论文评阅人。</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4.</w:t>
      </w:r>
      <w:r w:rsidRPr="00410DBA">
        <w:rPr>
          <w:rFonts w:ascii="Arial" w:hAnsi="Arial" w:cs="Arial" w:hint="eastAsia"/>
          <w:sz w:val="24"/>
        </w:rPr>
        <w:t xml:space="preserve"> </w:t>
      </w:r>
      <w:r w:rsidRPr="00410DBA">
        <w:rPr>
          <w:rFonts w:ascii="宋体" w:hAnsi="宋体" w:hint="eastAsia"/>
          <w:color w:val="000000"/>
          <w:szCs w:val="21"/>
        </w:rPr>
        <w:t>论文评阅人应对论文是否达到与学位相应的学术水平和可否提交答辩提出明确意见，并在规定时间内将《上海海洋大学硕士学位论文评阅意见书》寄至研究生院。如果评阅人中有一人的评语为否定的，则不能进行答辩；应增聘另外一名论文评阅人，如评语仍为否定的，则本次申请无效，半年后才能重新进行学位申请程序；</w:t>
      </w:r>
      <w:r w:rsidRPr="00410DBA">
        <w:rPr>
          <w:rFonts w:ascii="Arial" w:hAnsi="Arial" w:cs="Arial" w:hint="eastAsia"/>
          <w:b/>
          <w:color w:val="FF0000"/>
          <w:sz w:val="24"/>
        </w:rPr>
        <w:t>如果两位评阅人的评语均为否定的，则本次申请无效，半年后才能重新进行学位申请程序。</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5.</w:t>
      </w:r>
      <w:r w:rsidRPr="00316361">
        <w:rPr>
          <w:rFonts w:ascii="宋体" w:hAnsi="宋体" w:hint="eastAsia"/>
          <w:color w:val="000000"/>
          <w:szCs w:val="21"/>
        </w:rPr>
        <w:t>研究生院将学位论文和《上海海洋大学硕士研究生毕业论文评阅意见书》返回学院，学院安排研究生导师根据论文评阅人的意见指导研究生修改论文。</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w:t>
      </w:r>
      <w:r w:rsidRPr="00316361">
        <w:rPr>
          <w:rFonts w:ascii="宋体" w:hAnsi="宋体" w:hint="eastAsia"/>
          <w:color w:val="000000"/>
          <w:szCs w:val="21"/>
        </w:rPr>
        <w:t>为保证学位授予质量，学校可根据需要对硕士学位论文开展匿名评审。</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t>第十条 上海市研究生论文盲审</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color w:val="000000"/>
          <w:szCs w:val="21"/>
        </w:rPr>
        <w:t>1</w:t>
      </w:r>
      <w:r w:rsidRPr="00316361">
        <w:rPr>
          <w:rFonts w:ascii="宋体" w:hAnsi="宋体" w:hint="eastAsia"/>
          <w:color w:val="000000"/>
          <w:szCs w:val="21"/>
        </w:rPr>
        <w:t>.拟申请答辩的硕士研究生，必须参加当年度上海市的论文盲审，领取确认号后上网登录信息，并填写《盲审简况表》。</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color w:val="000000"/>
          <w:szCs w:val="21"/>
        </w:rPr>
        <w:t>2</w:t>
      </w:r>
      <w:r w:rsidRPr="00316361">
        <w:rPr>
          <w:rFonts w:ascii="宋体" w:hAnsi="宋体" w:hint="eastAsia"/>
          <w:color w:val="000000"/>
          <w:szCs w:val="21"/>
        </w:rPr>
        <w:t>.被抽中同学需在两日内将学位论文一本交研究生院。由研究生院根据相关规定送审。</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color w:val="000000"/>
          <w:szCs w:val="21"/>
        </w:rPr>
        <w:t>3</w:t>
      </w:r>
      <w:r w:rsidRPr="00316361">
        <w:rPr>
          <w:rFonts w:ascii="宋体" w:hAnsi="宋体" w:hint="eastAsia"/>
          <w:color w:val="000000"/>
          <w:szCs w:val="21"/>
        </w:rPr>
        <w:t>.</w:t>
      </w:r>
      <w:proofErr w:type="gramStart"/>
      <w:r w:rsidRPr="00316361">
        <w:rPr>
          <w:rFonts w:ascii="宋体" w:hAnsi="宋体" w:hint="eastAsia"/>
          <w:color w:val="000000"/>
          <w:szCs w:val="21"/>
        </w:rPr>
        <w:t>盲审成绩</w:t>
      </w:r>
      <w:proofErr w:type="gramEnd"/>
      <w:r w:rsidRPr="00316361">
        <w:rPr>
          <w:rFonts w:ascii="宋体" w:hAnsi="宋体" w:hint="eastAsia"/>
          <w:color w:val="000000"/>
          <w:szCs w:val="21"/>
        </w:rPr>
        <w:t>未通过的，应在一个月内修改论文后，由研究生院重新增加一名论文评阅人进行论文盲审，仍未通过，则本次申请无效，需半年后重新申请答辩。</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color w:val="000000"/>
          <w:szCs w:val="21"/>
        </w:rPr>
        <w:t>4</w:t>
      </w:r>
      <w:r w:rsidRPr="00316361">
        <w:rPr>
          <w:rFonts w:ascii="宋体" w:hAnsi="宋体" w:hint="eastAsia"/>
          <w:color w:val="000000"/>
          <w:szCs w:val="21"/>
        </w:rPr>
        <w:t>.论文送审超过</w:t>
      </w:r>
      <w:r w:rsidRPr="00316361">
        <w:rPr>
          <w:rFonts w:ascii="宋体" w:hAnsi="宋体"/>
          <w:color w:val="000000"/>
          <w:szCs w:val="21"/>
        </w:rPr>
        <w:t>20</w:t>
      </w:r>
      <w:r w:rsidRPr="00316361">
        <w:rPr>
          <w:rFonts w:ascii="宋体" w:hAnsi="宋体" w:hint="eastAsia"/>
          <w:color w:val="000000"/>
          <w:szCs w:val="21"/>
        </w:rPr>
        <w:t>天成绩未出，研究生可进入答辩程序。如答辩</w:t>
      </w:r>
      <w:proofErr w:type="gramStart"/>
      <w:r w:rsidRPr="00316361">
        <w:rPr>
          <w:rFonts w:ascii="宋体" w:hAnsi="宋体" w:hint="eastAsia"/>
          <w:color w:val="000000"/>
          <w:szCs w:val="21"/>
        </w:rPr>
        <w:t>后盲审成绩</w:t>
      </w:r>
      <w:proofErr w:type="gramEnd"/>
      <w:r w:rsidRPr="00316361">
        <w:rPr>
          <w:rFonts w:ascii="宋体" w:hAnsi="宋体" w:hint="eastAsia"/>
          <w:color w:val="000000"/>
          <w:szCs w:val="21"/>
        </w:rPr>
        <w:t>未过的，由研究生院重新增加一名评阅人进行盲评，如通过，则本次答辩有效；如仍未通过，则本次答辩无效。需在半年内修改论文，重新进行学位申请。</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color w:val="000000"/>
          <w:szCs w:val="21"/>
        </w:rPr>
        <w:lastRenderedPageBreak/>
        <w:t>5</w:t>
      </w:r>
      <w:r w:rsidRPr="00316361">
        <w:rPr>
          <w:rFonts w:ascii="宋体" w:hAnsi="宋体" w:hint="eastAsia"/>
          <w:color w:val="000000"/>
          <w:szCs w:val="21"/>
        </w:rPr>
        <w:t>.论文盲</w:t>
      </w:r>
      <w:proofErr w:type="gramStart"/>
      <w:r w:rsidRPr="00316361">
        <w:rPr>
          <w:rFonts w:ascii="宋体" w:hAnsi="宋体" w:hint="eastAsia"/>
          <w:color w:val="000000"/>
          <w:szCs w:val="21"/>
        </w:rPr>
        <w:t>审成绩至</w:t>
      </w:r>
      <w:proofErr w:type="gramEnd"/>
      <w:r w:rsidRPr="00316361">
        <w:rPr>
          <w:rFonts w:ascii="宋体" w:hAnsi="宋体" w:hint="eastAsia"/>
          <w:color w:val="000000"/>
          <w:szCs w:val="21"/>
        </w:rPr>
        <w:t>学院召开学位</w:t>
      </w:r>
      <w:proofErr w:type="gramStart"/>
      <w:r w:rsidRPr="00316361">
        <w:rPr>
          <w:rFonts w:ascii="宋体" w:hAnsi="宋体" w:hint="eastAsia"/>
          <w:color w:val="000000"/>
          <w:szCs w:val="21"/>
        </w:rPr>
        <w:t>评定分</w:t>
      </w:r>
      <w:proofErr w:type="gramEnd"/>
      <w:r w:rsidRPr="00316361">
        <w:rPr>
          <w:rFonts w:ascii="宋体" w:hAnsi="宋体" w:hint="eastAsia"/>
          <w:color w:val="000000"/>
          <w:szCs w:val="21"/>
        </w:rPr>
        <w:t>委员会之时仍未出来的，视为通过。</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t>第十一条 硕士学位论文答辩</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1.</w:t>
      </w:r>
      <w:r w:rsidRPr="00316361">
        <w:rPr>
          <w:rFonts w:ascii="宋体" w:hAnsi="宋体" w:hint="eastAsia"/>
          <w:color w:val="000000"/>
          <w:szCs w:val="21"/>
        </w:rPr>
        <w:t>硕士生将学位论文一式三份送交本学院研究生教学秘书。</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2.</w:t>
      </w:r>
      <w:r w:rsidRPr="00316361">
        <w:rPr>
          <w:rFonts w:ascii="宋体" w:hAnsi="宋体" w:hint="eastAsia"/>
          <w:color w:val="000000"/>
          <w:szCs w:val="21"/>
        </w:rPr>
        <w:t>院学位</w:t>
      </w:r>
      <w:proofErr w:type="gramStart"/>
      <w:r w:rsidRPr="00316361">
        <w:rPr>
          <w:rFonts w:ascii="宋体" w:hAnsi="宋体" w:hint="eastAsia"/>
          <w:color w:val="000000"/>
          <w:szCs w:val="21"/>
        </w:rPr>
        <w:t>评定分</w:t>
      </w:r>
      <w:proofErr w:type="gramEnd"/>
      <w:r w:rsidRPr="00316361">
        <w:rPr>
          <w:rFonts w:ascii="宋体" w:hAnsi="宋体" w:hint="eastAsia"/>
          <w:color w:val="000000"/>
          <w:szCs w:val="21"/>
        </w:rPr>
        <w:t>委员会推荐答辩委员会成员名单，填写《上海海洋大学聘请硕士学位论文答辩委员会委员送审表》，交研究生院审批。答辩委员会由副教授以上的专家</w:t>
      </w:r>
      <w:r w:rsidRPr="00316361">
        <w:rPr>
          <w:rFonts w:ascii="宋体" w:hAnsi="宋体"/>
          <w:color w:val="000000"/>
          <w:szCs w:val="21"/>
        </w:rPr>
        <w:t>3</w:t>
      </w:r>
      <w:r w:rsidRPr="00316361">
        <w:rPr>
          <w:rFonts w:ascii="宋体" w:hAnsi="宋体" w:hint="eastAsia"/>
          <w:color w:val="000000"/>
          <w:szCs w:val="21"/>
        </w:rPr>
        <w:t>人以上（包括</w:t>
      </w:r>
      <w:r w:rsidRPr="00316361">
        <w:rPr>
          <w:rFonts w:ascii="宋体" w:hAnsi="宋体"/>
          <w:color w:val="000000"/>
          <w:szCs w:val="21"/>
        </w:rPr>
        <w:t>3</w:t>
      </w:r>
      <w:r w:rsidRPr="00316361">
        <w:rPr>
          <w:rFonts w:ascii="宋体" w:hAnsi="宋体" w:hint="eastAsia"/>
          <w:color w:val="000000"/>
          <w:szCs w:val="21"/>
        </w:rPr>
        <w:t>人）组成（其中至少</w:t>
      </w:r>
      <w:r w:rsidRPr="00316361">
        <w:rPr>
          <w:rFonts w:ascii="宋体" w:hAnsi="宋体"/>
          <w:color w:val="000000"/>
          <w:szCs w:val="21"/>
        </w:rPr>
        <w:t>1</w:t>
      </w:r>
      <w:r w:rsidRPr="00316361">
        <w:rPr>
          <w:rFonts w:ascii="宋体" w:hAnsi="宋体" w:hint="eastAsia"/>
          <w:color w:val="000000"/>
          <w:szCs w:val="21"/>
        </w:rPr>
        <w:t>人为校外专家；至少</w:t>
      </w:r>
      <w:r w:rsidRPr="00316361">
        <w:rPr>
          <w:rFonts w:ascii="宋体" w:hAnsi="宋体"/>
          <w:color w:val="000000"/>
          <w:szCs w:val="21"/>
        </w:rPr>
        <w:t>2</w:t>
      </w:r>
      <w:r w:rsidRPr="00316361">
        <w:rPr>
          <w:rFonts w:ascii="宋体" w:hAnsi="宋体" w:hint="eastAsia"/>
          <w:color w:val="000000"/>
          <w:szCs w:val="21"/>
        </w:rPr>
        <w:t>人为硕导；评阅人和答辩委员重复不超过</w:t>
      </w:r>
      <w:r w:rsidRPr="00316361">
        <w:rPr>
          <w:rFonts w:ascii="宋体" w:hAnsi="宋体"/>
          <w:color w:val="000000"/>
          <w:szCs w:val="21"/>
        </w:rPr>
        <w:t>1</w:t>
      </w:r>
      <w:r w:rsidRPr="00316361">
        <w:rPr>
          <w:rFonts w:ascii="宋体" w:hAnsi="宋体" w:hint="eastAsia"/>
          <w:color w:val="000000"/>
          <w:szCs w:val="21"/>
        </w:rPr>
        <w:t>人），其中主席</w:t>
      </w:r>
      <w:r w:rsidRPr="00316361">
        <w:rPr>
          <w:rFonts w:ascii="宋体" w:hAnsi="宋体"/>
          <w:color w:val="000000"/>
          <w:szCs w:val="21"/>
        </w:rPr>
        <w:t>1</w:t>
      </w:r>
      <w:r w:rsidRPr="00316361">
        <w:rPr>
          <w:rFonts w:ascii="宋体" w:hAnsi="宋体" w:hint="eastAsia"/>
          <w:color w:val="000000"/>
          <w:szCs w:val="21"/>
        </w:rPr>
        <w:t>人，由教授或具有相当专业技术职务的专家担任。另设秘书</w:t>
      </w:r>
      <w:r w:rsidRPr="00316361">
        <w:rPr>
          <w:rFonts w:ascii="宋体" w:hAnsi="宋体"/>
          <w:color w:val="000000"/>
          <w:szCs w:val="21"/>
        </w:rPr>
        <w:t>1</w:t>
      </w:r>
      <w:r w:rsidRPr="00316361">
        <w:rPr>
          <w:rFonts w:ascii="宋体" w:hAnsi="宋体" w:hint="eastAsia"/>
          <w:color w:val="000000"/>
          <w:szCs w:val="21"/>
        </w:rPr>
        <w:t>人，由硕士学位获得者或中级职称及以上人员担任。</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w:t>
      </w:r>
      <w:r w:rsidRPr="00316361">
        <w:rPr>
          <w:rFonts w:ascii="宋体" w:hAnsi="宋体" w:hint="eastAsia"/>
          <w:color w:val="000000"/>
          <w:szCs w:val="21"/>
        </w:rPr>
        <w:t>硕士生指导教师不能作为答辩委员会成员，但在答辩时可以列席，在讨论表决及形成决议时应离席回避。</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4.</w:t>
      </w:r>
      <w:r w:rsidRPr="00316361">
        <w:rPr>
          <w:rFonts w:ascii="宋体" w:hAnsi="宋体" w:hint="eastAsia"/>
          <w:color w:val="000000"/>
          <w:szCs w:val="21"/>
        </w:rPr>
        <w:t>学院派专人在答辩前一周送学位论文和答辩委员聘书给答辩委员会委员。</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5.</w:t>
      </w:r>
      <w:r w:rsidRPr="00316361">
        <w:rPr>
          <w:rFonts w:ascii="宋体" w:hAnsi="宋体" w:hint="eastAsia"/>
          <w:color w:val="000000"/>
          <w:szCs w:val="21"/>
        </w:rPr>
        <w:t>学院填报《上海海洋大学硕士学位论文答辩时间安排表》，在校园内予以公布，并在规定期间内集中答辩。</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w:t>
      </w:r>
      <w:r w:rsidRPr="00316361">
        <w:rPr>
          <w:rFonts w:ascii="宋体" w:hAnsi="宋体" w:hint="eastAsia"/>
          <w:color w:val="000000"/>
          <w:szCs w:val="21"/>
        </w:rPr>
        <w:t>硕士学位论文答辩程序：</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w:t>
      </w:r>
      <w:r w:rsidRPr="00316361">
        <w:rPr>
          <w:rFonts w:ascii="宋体" w:hAnsi="宋体"/>
          <w:color w:val="000000"/>
          <w:szCs w:val="21"/>
        </w:rPr>
        <w:t>1</w:t>
      </w:r>
      <w:r w:rsidRPr="00316361">
        <w:rPr>
          <w:rFonts w:ascii="宋体" w:hAnsi="宋体" w:hint="eastAsia"/>
          <w:color w:val="000000"/>
          <w:szCs w:val="21"/>
        </w:rPr>
        <w:t>）答辩委员会主席主持答辩会，介绍答辩委员会委员的姓名、职称、所在单位和学术专长；</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（2）研究生指导教师或有关人员介绍学位论文作者的政治表现、课程考试成绩、论文工作等情况；</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（3）论文作者报告论文主要内容（时间为半小时）；</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（4）答辩委员会委员审阅评阅意见书，并和与会者提出问题，答辩研究生回答问题；</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（5）答辩委员会委员评议（答辩研究生、指导教师及其他参加人员退场）：</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①答辩委员会委员讨论论文答辩情况，交换意见后写出答辩决议，答辩委员会主席签名；</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②答辩委员会采取不记名投票方式，就是否通过论文答辩和是否同意授予硕士学位进行表决，经全体成员三分之二以上（含三分之二）同意为通过。答辩决议经答辩委员会主席签字后，报学位</w:t>
      </w:r>
      <w:proofErr w:type="gramStart"/>
      <w:r w:rsidRPr="00316361">
        <w:rPr>
          <w:rFonts w:ascii="宋体" w:hAnsi="宋体" w:hint="eastAsia"/>
          <w:color w:val="000000"/>
          <w:szCs w:val="21"/>
        </w:rPr>
        <w:t>评定分</w:t>
      </w:r>
      <w:proofErr w:type="gramEnd"/>
      <w:r w:rsidRPr="00316361">
        <w:rPr>
          <w:rFonts w:ascii="宋体" w:hAnsi="宋体" w:hint="eastAsia"/>
          <w:color w:val="000000"/>
          <w:szCs w:val="21"/>
        </w:rPr>
        <w:t>委员会；</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③答辩委员会秘书填写《上海海洋大学硕士学位论文及答辩评分汇总表》和《上海海洋大学硕士论文答辩委员会表决票汇总表》，统计出评分等级和表决结果。</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④答辩研究生、指导教师及其他人员进场，答辩委员会主席宣布答辩委员会决议。</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t>第十二条论文答辩不合格情况</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论文答辩不合格者，或论文答辩通过而未被建议授予学位者，经论文答辩委员会全体成员半数以上通过并做出决议，可在半年内修改论文，申请重新答辩一次。如答辩委员会未</w:t>
      </w:r>
      <w:proofErr w:type="gramStart"/>
      <w:r w:rsidRPr="00316361">
        <w:rPr>
          <w:rFonts w:ascii="宋体" w:hAnsi="宋体" w:hint="eastAsia"/>
          <w:color w:val="000000"/>
          <w:szCs w:val="21"/>
        </w:rPr>
        <w:t>作出</w:t>
      </w:r>
      <w:proofErr w:type="gramEnd"/>
      <w:r w:rsidRPr="00316361">
        <w:rPr>
          <w:rFonts w:ascii="宋体" w:hAnsi="宋体" w:hint="eastAsia"/>
          <w:color w:val="000000"/>
          <w:szCs w:val="21"/>
        </w:rPr>
        <w:t>修改论文后重新答辩的决议，或申请人逾期未完成论文修改，或重新</w:t>
      </w:r>
      <w:proofErr w:type="gramStart"/>
      <w:r w:rsidRPr="00316361">
        <w:rPr>
          <w:rFonts w:ascii="宋体" w:hAnsi="宋体" w:hint="eastAsia"/>
          <w:color w:val="000000"/>
          <w:szCs w:val="21"/>
        </w:rPr>
        <w:t>答辩仍</w:t>
      </w:r>
      <w:proofErr w:type="gramEnd"/>
      <w:r w:rsidRPr="00316361">
        <w:rPr>
          <w:rFonts w:ascii="宋体" w:hAnsi="宋体" w:hint="eastAsia"/>
          <w:color w:val="000000"/>
          <w:szCs w:val="21"/>
        </w:rPr>
        <w:t>不合格者，不再受理其学位申请。</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t>第十三条 答辩时秘书应认真做好记录</w:t>
      </w:r>
      <w:r w:rsidRPr="003A6587">
        <w:rPr>
          <w:rFonts w:ascii="宋体" w:hAnsi="宋体" w:hint="eastAsia"/>
          <w:b/>
          <w:color w:val="000000"/>
          <w:szCs w:val="21"/>
        </w:rPr>
        <w:tab/>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lastRenderedPageBreak/>
        <w:t>答辩结束后，答辩委员会秘书应将论文答辩会议记录和决议书整理好，填入《上海海洋大学硕士论文答辩会议记录和决议书》，并连同学位申请者的《上海海洋大学硕士学位申请表》、《上海海洋大学硕士研究生论文评阅意见书》、学位论文一式三份（交磁盘全文）、《上海海洋大学硕士学位论文及答辩评分表》、《上海海洋大学硕士论文答辩委员会表决票》、《上海海洋大学硕士学位论文及答辩评分汇总表》、《上海海洋大学硕士论文答辩委员会表决票汇总表》</w:t>
      </w:r>
      <w:proofErr w:type="gramStart"/>
      <w:r w:rsidRPr="00316361">
        <w:rPr>
          <w:rFonts w:ascii="宋体" w:hAnsi="宋体" w:hint="eastAsia"/>
          <w:color w:val="000000"/>
          <w:szCs w:val="21"/>
        </w:rPr>
        <w:t>交院学位评定分</w:t>
      </w:r>
      <w:proofErr w:type="gramEnd"/>
      <w:r w:rsidRPr="00316361">
        <w:rPr>
          <w:rFonts w:ascii="宋体" w:hAnsi="宋体" w:hint="eastAsia"/>
          <w:color w:val="000000"/>
          <w:szCs w:val="21"/>
        </w:rPr>
        <w:t>委员会审批。</w:t>
      </w:r>
    </w:p>
    <w:p w:rsidR="00952B3A" w:rsidRPr="00316361" w:rsidRDefault="00952B3A" w:rsidP="00952B3A">
      <w:pPr>
        <w:adjustRightInd w:val="0"/>
        <w:snapToGrid w:val="0"/>
        <w:spacing w:line="240" w:lineRule="exact"/>
        <w:jc w:val="center"/>
        <w:rPr>
          <w:rFonts w:ascii="宋体" w:hAnsi="宋体"/>
          <w:b/>
          <w:color w:val="000000"/>
          <w:szCs w:val="21"/>
        </w:rPr>
      </w:pPr>
    </w:p>
    <w:p w:rsidR="00952B3A" w:rsidRPr="003A6587" w:rsidRDefault="00952B3A" w:rsidP="00952B3A">
      <w:pPr>
        <w:adjustRightInd w:val="0"/>
        <w:snapToGrid w:val="0"/>
        <w:spacing w:line="360" w:lineRule="auto"/>
        <w:jc w:val="center"/>
        <w:rPr>
          <w:rFonts w:ascii="黑体" w:eastAsia="黑体" w:hAnsi="黑体"/>
          <w:color w:val="000000"/>
          <w:sz w:val="24"/>
        </w:rPr>
      </w:pPr>
      <w:r w:rsidRPr="003A6587">
        <w:rPr>
          <w:rFonts w:ascii="黑体" w:eastAsia="黑体" w:hAnsi="黑体" w:hint="eastAsia"/>
          <w:color w:val="000000"/>
          <w:sz w:val="24"/>
        </w:rPr>
        <w:t>第四章博士学位</w:t>
      </w:r>
    </w:p>
    <w:p w:rsidR="00952B3A" w:rsidRPr="003A6587" w:rsidRDefault="00952B3A" w:rsidP="00952B3A">
      <w:pPr>
        <w:adjustRightInd w:val="0"/>
        <w:snapToGrid w:val="0"/>
        <w:spacing w:line="360" w:lineRule="auto"/>
        <w:ind w:firstLine="420"/>
        <w:rPr>
          <w:rFonts w:ascii="宋体" w:hAnsi="宋体"/>
          <w:b/>
          <w:color w:val="000000"/>
          <w:szCs w:val="21"/>
        </w:rPr>
      </w:pPr>
      <w:r w:rsidRPr="003A6587">
        <w:rPr>
          <w:rFonts w:ascii="宋体" w:hAnsi="宋体" w:hint="eastAsia"/>
          <w:b/>
          <w:color w:val="000000"/>
          <w:szCs w:val="21"/>
        </w:rPr>
        <w:t>第十四条 课程与科研要求</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w:t>
      </w:r>
      <w:r w:rsidRPr="00316361">
        <w:rPr>
          <w:rFonts w:ascii="宋体" w:hAnsi="宋体" w:hint="eastAsia"/>
          <w:color w:val="000000"/>
          <w:szCs w:val="21"/>
        </w:rPr>
        <w:t>马克思主义理论课：要求较好掌握马克思主义的基本理论。</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w:t>
      </w:r>
      <w:r w:rsidRPr="00316361">
        <w:rPr>
          <w:rFonts w:ascii="宋体" w:hAnsi="宋体" w:hint="eastAsia"/>
          <w:color w:val="000000"/>
          <w:szCs w:val="21"/>
        </w:rPr>
        <w:t>外国语：至少掌握一门外国语，须通过博士生学位外语课程考试。要求具有熟练地运用一种外国语阅读本专业外文资料的能力，有较好的外语写作和听说应用能力。能以第一外国语为工具，熟练地进行学术交流。</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w:t>
      </w:r>
      <w:r w:rsidRPr="00316361">
        <w:rPr>
          <w:rFonts w:ascii="宋体" w:hAnsi="宋体" w:hint="eastAsia"/>
          <w:color w:val="000000"/>
          <w:szCs w:val="21"/>
        </w:rPr>
        <w:t>基础课与专业课：要求掌握坚实宽厚的基础理论和系统深入的专门知识，熟练的操作技能，有较强的创新能力和分析综合能力。</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316361">
        <w:rPr>
          <w:rFonts w:ascii="宋体" w:hAnsi="宋体" w:hint="eastAsia"/>
          <w:color w:val="000000"/>
          <w:szCs w:val="21"/>
        </w:rPr>
        <w:t>博士生的学位课程考试应根据培养方案的要求，结合本人培养计划进行。博士生须修满规定的课程学分，完成各培养环节，且成绩合格。</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w:t>
      </w:r>
      <w:r w:rsidRPr="00316361">
        <w:rPr>
          <w:rFonts w:ascii="宋体" w:hAnsi="宋体" w:hint="eastAsia"/>
          <w:color w:val="000000"/>
          <w:szCs w:val="21"/>
        </w:rPr>
        <w:t>学术成果要求：申请博士学位者在学期间的学术成果须满足下列条件之一：</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（1）在学期间须在</w:t>
      </w:r>
      <w:r w:rsidRPr="00410DBA">
        <w:rPr>
          <w:rFonts w:ascii="Arial" w:hAnsi="Arial" w:cs="Arial" w:hint="eastAsia"/>
          <w:color w:val="FF0000"/>
          <w:sz w:val="24"/>
        </w:rPr>
        <w:t>SCI</w:t>
      </w:r>
      <w:r w:rsidRPr="00410DBA">
        <w:rPr>
          <w:rFonts w:ascii="Arial" w:hAnsi="Arial" w:cs="Arial" w:hint="eastAsia"/>
          <w:color w:val="FF0000"/>
          <w:sz w:val="24"/>
        </w:rPr>
        <w:t>、</w:t>
      </w:r>
      <w:r w:rsidRPr="00410DBA">
        <w:rPr>
          <w:rFonts w:ascii="Arial" w:hAnsi="Arial" w:cs="Arial" w:hint="eastAsia"/>
          <w:color w:val="FF0000"/>
          <w:sz w:val="24"/>
        </w:rPr>
        <w:t>SCIE</w:t>
      </w:r>
      <w:r w:rsidRPr="00410DBA">
        <w:rPr>
          <w:rFonts w:ascii="Arial" w:hAnsi="Arial" w:cs="Arial" w:hint="eastAsia"/>
          <w:color w:val="FF0000"/>
          <w:sz w:val="24"/>
        </w:rPr>
        <w:t>、</w:t>
      </w:r>
      <w:r w:rsidRPr="00410DBA">
        <w:rPr>
          <w:rFonts w:ascii="Arial" w:hAnsi="Arial" w:cs="Arial" w:hint="eastAsia"/>
          <w:color w:val="FF0000"/>
          <w:sz w:val="24"/>
        </w:rPr>
        <w:t>EI</w:t>
      </w:r>
      <w:r w:rsidRPr="00410DBA">
        <w:rPr>
          <w:rFonts w:ascii="Arial" w:hAnsi="Arial" w:cs="Arial" w:hint="eastAsia"/>
          <w:b/>
          <w:color w:val="FF0000"/>
          <w:sz w:val="24"/>
        </w:rPr>
        <w:t>（仅限</w:t>
      </w:r>
      <w:r w:rsidRPr="00410DBA">
        <w:rPr>
          <w:rFonts w:ascii="Arial" w:hAnsi="Arial" w:cs="Arial" w:hint="eastAsia"/>
          <w:b/>
          <w:color w:val="FF0000"/>
          <w:sz w:val="24"/>
        </w:rPr>
        <w:t>JA</w:t>
      </w:r>
      <w:r w:rsidRPr="00410DBA">
        <w:rPr>
          <w:rFonts w:ascii="Arial" w:hAnsi="Arial" w:cs="Arial" w:hint="eastAsia"/>
          <w:b/>
          <w:color w:val="FF0000"/>
          <w:sz w:val="24"/>
        </w:rPr>
        <w:t>检索）</w:t>
      </w:r>
      <w:r w:rsidRPr="00410DBA">
        <w:rPr>
          <w:rFonts w:ascii="Arial" w:hAnsi="Arial" w:cs="Arial" w:hint="eastAsia"/>
          <w:color w:val="FF0000"/>
          <w:sz w:val="24"/>
        </w:rPr>
        <w:t>、</w:t>
      </w:r>
      <w:r w:rsidRPr="00410DBA">
        <w:rPr>
          <w:rFonts w:ascii="宋体" w:hAnsi="宋体" w:hint="eastAsia"/>
          <w:color w:val="FF0000"/>
          <w:szCs w:val="21"/>
        </w:rPr>
        <w:t>ISTP</w:t>
      </w:r>
      <w:r w:rsidRPr="00316361">
        <w:rPr>
          <w:rFonts w:ascii="宋体" w:hAnsi="宋体" w:hint="eastAsia"/>
          <w:color w:val="000000"/>
          <w:szCs w:val="21"/>
        </w:rPr>
        <w:t>收录期刊上公开发表（或录用）1篇以上（含1篇）与学位论文相关的研究论文；或在</w:t>
      </w:r>
      <w:r w:rsidRPr="00316361">
        <w:rPr>
          <w:rFonts w:ascii="宋体" w:hAnsi="宋体"/>
          <w:color w:val="000000"/>
          <w:szCs w:val="21"/>
        </w:rPr>
        <w:t>CSCD</w:t>
      </w:r>
      <w:r w:rsidRPr="00316361">
        <w:rPr>
          <w:rFonts w:ascii="宋体" w:hAnsi="宋体" w:hint="eastAsia"/>
          <w:color w:val="000000"/>
          <w:szCs w:val="21"/>
        </w:rPr>
        <w:t>核心库收录的期刊上公开发表</w:t>
      </w:r>
      <w:r w:rsidRPr="00316361">
        <w:rPr>
          <w:rFonts w:ascii="宋体" w:hAnsi="宋体"/>
          <w:color w:val="000000"/>
          <w:szCs w:val="21"/>
        </w:rPr>
        <w:t>2</w:t>
      </w:r>
      <w:r w:rsidRPr="00316361">
        <w:rPr>
          <w:rFonts w:ascii="宋体" w:hAnsi="宋体" w:hint="eastAsia"/>
          <w:color w:val="000000"/>
          <w:szCs w:val="21"/>
        </w:rPr>
        <w:t>篇与学位论文内容相关的研究性论文；或在</w:t>
      </w:r>
      <w:r w:rsidRPr="00316361">
        <w:rPr>
          <w:rFonts w:ascii="宋体" w:hAnsi="宋体"/>
          <w:color w:val="000000"/>
          <w:szCs w:val="21"/>
        </w:rPr>
        <w:t>CSSCI</w:t>
      </w:r>
      <w:r w:rsidRPr="00316361">
        <w:rPr>
          <w:rFonts w:ascii="宋体" w:hAnsi="宋体" w:hint="eastAsia"/>
          <w:color w:val="000000"/>
          <w:szCs w:val="21"/>
        </w:rPr>
        <w:t>收录的期刊上公开发表</w:t>
      </w:r>
      <w:r w:rsidRPr="00316361">
        <w:rPr>
          <w:rFonts w:ascii="宋体" w:hAnsi="宋体"/>
          <w:color w:val="000000"/>
          <w:szCs w:val="21"/>
        </w:rPr>
        <w:t>3</w:t>
      </w:r>
      <w:r w:rsidRPr="00316361">
        <w:rPr>
          <w:rFonts w:ascii="宋体" w:hAnsi="宋体" w:hint="eastAsia"/>
          <w:color w:val="000000"/>
          <w:szCs w:val="21"/>
        </w:rPr>
        <w:t>篇与学位论文内容相关的研究论文（其中核心库</w:t>
      </w:r>
      <w:r w:rsidRPr="00316361">
        <w:rPr>
          <w:rFonts w:ascii="宋体" w:hAnsi="宋体"/>
          <w:color w:val="000000"/>
          <w:szCs w:val="21"/>
        </w:rPr>
        <w:t>2</w:t>
      </w:r>
      <w:r w:rsidRPr="00316361">
        <w:rPr>
          <w:rFonts w:ascii="宋体" w:hAnsi="宋体" w:hint="eastAsia"/>
          <w:color w:val="000000"/>
          <w:szCs w:val="21"/>
        </w:rPr>
        <w:t>篇）；其中至少一篇已经正式发表。</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其中，受国家重点学科支持的水产养殖、水生生物学博士学位授予点的博士研究生须在</w:t>
      </w:r>
      <w:r w:rsidRPr="00410DBA">
        <w:rPr>
          <w:rFonts w:ascii="Arial" w:hAnsi="Arial" w:cs="Arial" w:hint="eastAsia"/>
          <w:color w:val="FF0000"/>
          <w:sz w:val="24"/>
        </w:rPr>
        <w:t>SCI</w:t>
      </w:r>
      <w:r w:rsidRPr="00410DBA">
        <w:rPr>
          <w:rFonts w:ascii="Arial" w:hAnsi="Arial" w:cs="Arial" w:hint="eastAsia"/>
          <w:color w:val="FF0000"/>
          <w:sz w:val="24"/>
        </w:rPr>
        <w:t>、</w:t>
      </w:r>
      <w:r w:rsidRPr="00410DBA">
        <w:rPr>
          <w:rFonts w:ascii="Arial" w:hAnsi="Arial" w:cs="Arial" w:hint="eastAsia"/>
          <w:color w:val="FF0000"/>
          <w:sz w:val="24"/>
        </w:rPr>
        <w:t>EI</w:t>
      </w:r>
      <w:r w:rsidRPr="00410DBA">
        <w:rPr>
          <w:rFonts w:ascii="Arial" w:hAnsi="Arial" w:cs="Arial" w:hint="eastAsia"/>
          <w:b/>
          <w:color w:val="FF0000"/>
          <w:sz w:val="24"/>
        </w:rPr>
        <w:t>（仅限</w:t>
      </w:r>
      <w:r w:rsidRPr="00410DBA">
        <w:rPr>
          <w:rFonts w:ascii="Arial" w:hAnsi="Arial" w:cs="Arial" w:hint="eastAsia"/>
          <w:b/>
          <w:color w:val="FF0000"/>
          <w:sz w:val="24"/>
        </w:rPr>
        <w:t>JA</w:t>
      </w:r>
      <w:r w:rsidRPr="00410DBA">
        <w:rPr>
          <w:rFonts w:ascii="Arial" w:hAnsi="Arial" w:cs="Arial" w:hint="eastAsia"/>
          <w:b/>
          <w:color w:val="FF0000"/>
          <w:sz w:val="24"/>
        </w:rPr>
        <w:t>检索）、</w:t>
      </w:r>
      <w:r w:rsidRPr="00316361">
        <w:rPr>
          <w:rFonts w:ascii="宋体" w:hAnsi="宋体"/>
          <w:color w:val="000000"/>
          <w:szCs w:val="21"/>
        </w:rPr>
        <w:t>ISTP</w:t>
      </w:r>
      <w:r w:rsidRPr="00316361">
        <w:rPr>
          <w:rFonts w:ascii="宋体" w:hAnsi="宋体" w:hint="eastAsia"/>
          <w:color w:val="000000"/>
          <w:szCs w:val="21"/>
        </w:rPr>
        <w:t>、</w:t>
      </w:r>
      <w:r w:rsidRPr="00316361">
        <w:rPr>
          <w:rFonts w:ascii="宋体" w:hAnsi="宋体"/>
          <w:color w:val="000000"/>
          <w:szCs w:val="21"/>
        </w:rPr>
        <w:t>CSCD</w:t>
      </w:r>
      <w:r w:rsidRPr="00316361">
        <w:rPr>
          <w:rFonts w:ascii="宋体" w:hAnsi="宋体" w:hint="eastAsia"/>
          <w:color w:val="000000"/>
          <w:szCs w:val="21"/>
        </w:rPr>
        <w:t>核心库收录的期刊上公开发表或录用</w:t>
      </w:r>
      <w:r w:rsidRPr="00316361">
        <w:rPr>
          <w:rFonts w:ascii="宋体" w:hAnsi="宋体"/>
          <w:color w:val="000000"/>
          <w:szCs w:val="21"/>
        </w:rPr>
        <w:t>2</w:t>
      </w:r>
      <w:r w:rsidRPr="00316361">
        <w:rPr>
          <w:rFonts w:ascii="宋体" w:hAnsi="宋体" w:hint="eastAsia"/>
          <w:color w:val="000000"/>
          <w:szCs w:val="21"/>
        </w:rPr>
        <w:t>篇与学位论文内容相关的研究论文</w:t>
      </w:r>
      <w:r w:rsidRPr="00316361">
        <w:rPr>
          <w:rFonts w:ascii="宋体" w:hAnsi="宋体"/>
          <w:color w:val="000000"/>
          <w:szCs w:val="21"/>
        </w:rPr>
        <w:t xml:space="preserve">, </w:t>
      </w:r>
      <w:r w:rsidRPr="00316361">
        <w:rPr>
          <w:rFonts w:ascii="宋体" w:hAnsi="宋体" w:hint="eastAsia"/>
          <w:color w:val="000000"/>
          <w:szCs w:val="21"/>
        </w:rPr>
        <w:t>其中</w:t>
      </w:r>
      <w:r w:rsidRPr="00410DBA">
        <w:rPr>
          <w:rFonts w:ascii="Arial" w:hAnsi="Arial" w:cs="Arial" w:hint="eastAsia"/>
          <w:color w:val="FF0000"/>
          <w:sz w:val="24"/>
        </w:rPr>
        <w:t>SCI</w:t>
      </w:r>
      <w:r w:rsidRPr="00410DBA">
        <w:rPr>
          <w:rFonts w:ascii="Arial" w:hAnsi="Arial" w:cs="Arial" w:hint="eastAsia"/>
          <w:color w:val="FF0000"/>
          <w:sz w:val="24"/>
        </w:rPr>
        <w:t>、</w:t>
      </w:r>
      <w:r w:rsidRPr="00410DBA">
        <w:rPr>
          <w:rFonts w:ascii="Arial" w:hAnsi="Arial" w:cs="Arial" w:hint="eastAsia"/>
          <w:color w:val="FF0000"/>
          <w:sz w:val="24"/>
        </w:rPr>
        <w:t>EI</w:t>
      </w:r>
      <w:r w:rsidRPr="00410DBA">
        <w:rPr>
          <w:rFonts w:ascii="Arial" w:hAnsi="Arial" w:cs="Arial" w:hint="eastAsia"/>
          <w:b/>
          <w:color w:val="FF0000"/>
          <w:sz w:val="24"/>
        </w:rPr>
        <w:t>（仅限</w:t>
      </w:r>
      <w:r w:rsidRPr="00410DBA">
        <w:rPr>
          <w:rFonts w:ascii="Arial" w:hAnsi="Arial" w:cs="Arial" w:hint="eastAsia"/>
          <w:b/>
          <w:color w:val="FF0000"/>
          <w:sz w:val="24"/>
        </w:rPr>
        <w:t>JA</w:t>
      </w:r>
      <w:r w:rsidRPr="00410DBA">
        <w:rPr>
          <w:rFonts w:ascii="Arial" w:hAnsi="Arial" w:cs="Arial" w:hint="eastAsia"/>
          <w:b/>
          <w:color w:val="FF0000"/>
          <w:sz w:val="24"/>
        </w:rPr>
        <w:t>检索）、</w:t>
      </w:r>
      <w:r w:rsidRPr="00410DBA">
        <w:rPr>
          <w:rFonts w:ascii="宋体" w:hAnsi="宋体"/>
          <w:color w:val="FF0000"/>
          <w:szCs w:val="21"/>
        </w:rPr>
        <w:t>ISTP</w:t>
      </w:r>
      <w:r w:rsidRPr="00316361">
        <w:rPr>
          <w:rFonts w:ascii="宋体" w:hAnsi="宋体" w:hint="eastAsia"/>
          <w:color w:val="000000"/>
          <w:szCs w:val="21"/>
        </w:rPr>
        <w:t>收录期刊论文至少</w:t>
      </w:r>
      <w:r w:rsidRPr="00316361">
        <w:rPr>
          <w:rFonts w:ascii="宋体" w:hAnsi="宋体"/>
          <w:color w:val="000000"/>
          <w:szCs w:val="21"/>
        </w:rPr>
        <w:t>1</w:t>
      </w:r>
      <w:r w:rsidRPr="00316361">
        <w:rPr>
          <w:rFonts w:ascii="宋体" w:hAnsi="宋体" w:hint="eastAsia"/>
          <w:color w:val="000000"/>
          <w:szCs w:val="21"/>
        </w:rPr>
        <w:t>篇，发表的论文中至少</w:t>
      </w:r>
      <w:r w:rsidRPr="00316361">
        <w:rPr>
          <w:rFonts w:ascii="宋体" w:hAnsi="宋体"/>
          <w:color w:val="000000"/>
          <w:szCs w:val="21"/>
        </w:rPr>
        <w:t>1</w:t>
      </w:r>
      <w:r w:rsidRPr="00316361">
        <w:rPr>
          <w:rFonts w:ascii="宋体" w:hAnsi="宋体" w:hint="eastAsia"/>
          <w:color w:val="000000"/>
          <w:szCs w:val="21"/>
        </w:rPr>
        <w:t>篇已经正式发表。</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（2）获得署名前五名（含第五名）的省部级二等（含省部级）以上学术成果奖；</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（3）获得与专业相关的发明专利</w:t>
      </w:r>
      <w:r w:rsidRPr="00316361">
        <w:rPr>
          <w:rFonts w:ascii="宋体" w:hAnsi="宋体"/>
          <w:color w:val="000000"/>
          <w:szCs w:val="21"/>
        </w:rPr>
        <w:t>(</w:t>
      </w:r>
      <w:r w:rsidRPr="00316361">
        <w:rPr>
          <w:rFonts w:ascii="宋体" w:hAnsi="宋体" w:hint="eastAsia"/>
          <w:color w:val="000000"/>
          <w:szCs w:val="21"/>
        </w:rPr>
        <w:t>授权</w:t>
      </w:r>
      <w:r w:rsidRPr="00316361">
        <w:rPr>
          <w:rFonts w:ascii="宋体" w:hAnsi="宋体"/>
          <w:color w:val="000000"/>
          <w:szCs w:val="21"/>
        </w:rPr>
        <w:t>) 1</w:t>
      </w:r>
      <w:r w:rsidRPr="00316361">
        <w:rPr>
          <w:rFonts w:ascii="宋体" w:hAnsi="宋体" w:hint="eastAsia"/>
          <w:color w:val="000000"/>
          <w:szCs w:val="21"/>
        </w:rPr>
        <w:t>项</w:t>
      </w:r>
      <w:r w:rsidRPr="00316361">
        <w:rPr>
          <w:rFonts w:ascii="宋体" w:hAnsi="宋体"/>
          <w:color w:val="000000"/>
          <w:szCs w:val="21"/>
        </w:rPr>
        <w:t>(</w:t>
      </w:r>
      <w:r w:rsidRPr="00316361">
        <w:rPr>
          <w:rFonts w:ascii="宋体" w:hAnsi="宋体" w:hint="eastAsia"/>
          <w:color w:val="000000"/>
          <w:szCs w:val="21"/>
        </w:rPr>
        <w:t>第一发明人或设计人</w:t>
      </w:r>
      <w:r w:rsidRPr="00316361">
        <w:rPr>
          <w:rFonts w:ascii="宋体" w:hAnsi="宋体"/>
          <w:color w:val="000000"/>
          <w:szCs w:val="21"/>
        </w:rPr>
        <w:t>,</w:t>
      </w:r>
      <w:r w:rsidRPr="00316361">
        <w:rPr>
          <w:rFonts w:ascii="宋体" w:hAnsi="宋体" w:hint="eastAsia"/>
          <w:color w:val="000000"/>
          <w:szCs w:val="21"/>
        </w:rPr>
        <w:t>或是以导师指导小组主要成员为首的第二发明人或者设计人）。</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w:t>
      </w:r>
      <w:r w:rsidRPr="00316361">
        <w:rPr>
          <w:rFonts w:ascii="宋体" w:hAnsi="宋体" w:hint="eastAsia"/>
          <w:color w:val="000000"/>
          <w:szCs w:val="21"/>
        </w:rPr>
        <w:t>国家重大平台、上海市重点发展学科等可另行制订研究生学术成果要求标准。</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7.</w:t>
      </w:r>
      <w:r w:rsidRPr="00316361">
        <w:rPr>
          <w:rFonts w:ascii="宋体" w:hAnsi="宋体" w:hint="eastAsia"/>
          <w:color w:val="000000"/>
          <w:szCs w:val="21"/>
        </w:rPr>
        <w:t>我校与境外学术机构（大学）合作培养的双学位研究生，其学术成果要求，依据两校间协议确定。</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t>第十五条 博士学位论文的基本要求</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w:t>
      </w:r>
      <w:r w:rsidRPr="00316361">
        <w:rPr>
          <w:rFonts w:ascii="宋体" w:hAnsi="宋体" w:hint="eastAsia"/>
          <w:color w:val="000000"/>
          <w:szCs w:val="21"/>
        </w:rPr>
        <w:t>应在导师（组）指导下独立完成学位论文。</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lastRenderedPageBreak/>
        <w:t>2.对某领域以及相关的内容应以严谨的科学态度，深入、系统的分析研究。</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w:t>
      </w:r>
      <w:r w:rsidRPr="00316361">
        <w:rPr>
          <w:rFonts w:ascii="宋体" w:hAnsi="宋体" w:hint="eastAsia"/>
          <w:color w:val="000000"/>
          <w:szCs w:val="21"/>
        </w:rPr>
        <w:t>学位论文的研究目的明确、实验设计或调查方法科学合理、资料翔实、数据真实、分析方法正确、论证严密、结论可靠。</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316361">
        <w:rPr>
          <w:rFonts w:ascii="宋体" w:hAnsi="宋体" w:hint="eastAsia"/>
          <w:color w:val="000000"/>
          <w:szCs w:val="21"/>
        </w:rPr>
        <w:t>学位论文逻辑清晰、文笔流畅，撰写符合《上海海洋大学研究生学位论文写作规范》。</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w:t>
      </w:r>
      <w:r w:rsidRPr="00316361">
        <w:rPr>
          <w:rFonts w:ascii="宋体" w:hAnsi="宋体" w:hint="eastAsia"/>
          <w:color w:val="000000"/>
          <w:szCs w:val="21"/>
        </w:rPr>
        <w:t>论文研究内容应在学科领域具有前沿性和探索性，要有创新性。</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w:t>
      </w:r>
      <w:r w:rsidRPr="00316361">
        <w:rPr>
          <w:rFonts w:ascii="宋体" w:hAnsi="宋体" w:hint="eastAsia"/>
          <w:color w:val="000000"/>
          <w:szCs w:val="21"/>
        </w:rPr>
        <w:t>论文必须具有一定的工作量，在论文题目明确后，用于论文的时间应不少于二年。</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t>第十六条 博士学位论文预答辩与原创性检查</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博士生最迟应在答辩前四个月交出论文答辩初稿和《实验原始记录本》。指导教师应在一个月内审毕论文，写出详细的学术评语，并审查学位论文所涉及的数据是否直接源于《实验原始记录本》、《实验原始记录本》记录是否符合规范。对于无实验数据的学科专业，导师要重点审查论文内容是否存在弄虚作假、抄袭剽窃的行为。由院学位</w:t>
      </w:r>
      <w:proofErr w:type="gramStart"/>
      <w:r w:rsidRPr="00316361">
        <w:rPr>
          <w:rFonts w:ascii="宋体" w:hAnsi="宋体" w:hint="eastAsia"/>
          <w:color w:val="000000"/>
          <w:szCs w:val="21"/>
        </w:rPr>
        <w:t>评定分</w:t>
      </w:r>
      <w:proofErr w:type="gramEnd"/>
      <w:r w:rsidRPr="00316361">
        <w:rPr>
          <w:rFonts w:ascii="宋体" w:hAnsi="宋体" w:hint="eastAsia"/>
          <w:color w:val="000000"/>
          <w:szCs w:val="21"/>
        </w:rPr>
        <w:t>委员会组织校内同行专家进行博士学位论文预答辩，广泛征求意见，并将所提意见的记录报送研究生院。预答辩通过者，可填写《博士学位申请表》。</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修改后的博士学位论文须进行原创性检查，以</w:t>
      </w:r>
      <w:r w:rsidRPr="00316361">
        <w:rPr>
          <w:rFonts w:ascii="宋体" w:hAnsi="宋体"/>
          <w:color w:val="000000"/>
          <w:szCs w:val="21"/>
        </w:rPr>
        <w:t>打击、杜绝在学位论文撰写中弄虚作假、抄袭剽窃</w:t>
      </w:r>
      <w:r w:rsidRPr="00316361">
        <w:rPr>
          <w:rFonts w:ascii="宋体" w:hAnsi="宋体" w:hint="eastAsia"/>
          <w:color w:val="000000"/>
          <w:szCs w:val="21"/>
        </w:rPr>
        <w:t>等</w:t>
      </w:r>
      <w:r w:rsidRPr="00316361">
        <w:rPr>
          <w:rFonts w:ascii="宋体" w:hAnsi="宋体"/>
          <w:color w:val="000000"/>
          <w:szCs w:val="21"/>
        </w:rPr>
        <w:t>行为</w:t>
      </w:r>
      <w:r w:rsidRPr="00316361">
        <w:rPr>
          <w:rFonts w:ascii="宋体" w:hAnsi="宋体" w:hint="eastAsia"/>
          <w:color w:val="000000"/>
          <w:szCs w:val="21"/>
        </w:rPr>
        <w:t>。具体要求参见《上海海洋大学研究生学位论文原创性检查规定》。</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t>第十七条 博士学位论文评阅</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博士学位论文应在答辩前三个月完成，并聘请</w:t>
      </w:r>
      <w:r w:rsidRPr="00A51D52">
        <w:rPr>
          <w:rFonts w:ascii="宋体" w:hAnsi="宋体" w:hint="eastAsia"/>
          <w:color w:val="FF0000"/>
          <w:szCs w:val="21"/>
        </w:rPr>
        <w:t>三位</w:t>
      </w:r>
      <w:r w:rsidRPr="00316361">
        <w:rPr>
          <w:rFonts w:ascii="宋体" w:hAnsi="宋体" w:hint="eastAsia"/>
          <w:color w:val="000000"/>
          <w:szCs w:val="21"/>
        </w:rPr>
        <w:t>相关学科学术造诣深的教授或研究员评阅</w:t>
      </w:r>
      <w:r>
        <w:rPr>
          <w:rFonts w:ascii="宋体" w:hAnsi="宋体" w:hint="eastAsia"/>
          <w:color w:val="000000"/>
          <w:szCs w:val="21"/>
        </w:rPr>
        <w:t>，</w:t>
      </w:r>
      <w:r w:rsidRPr="00A51D52">
        <w:rPr>
          <w:rFonts w:ascii="宋体" w:hAnsi="宋体" w:hint="eastAsia"/>
          <w:color w:val="FF0000"/>
          <w:szCs w:val="21"/>
        </w:rPr>
        <w:t>其中学院校内送审一份，研究生院校外送审两份。</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博士学位论文评阅人的确定及评阅手续的办理：</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1.</w:t>
      </w:r>
      <w:r w:rsidRPr="00316361">
        <w:rPr>
          <w:rFonts w:ascii="宋体" w:hAnsi="宋体" w:hint="eastAsia"/>
          <w:color w:val="000000"/>
          <w:szCs w:val="21"/>
        </w:rPr>
        <w:t>学位</w:t>
      </w:r>
      <w:proofErr w:type="gramStart"/>
      <w:r w:rsidRPr="00316361">
        <w:rPr>
          <w:rFonts w:ascii="宋体" w:hAnsi="宋体" w:hint="eastAsia"/>
          <w:color w:val="000000"/>
          <w:szCs w:val="21"/>
        </w:rPr>
        <w:t>评定分</w:t>
      </w:r>
      <w:proofErr w:type="gramEnd"/>
      <w:r w:rsidRPr="00316361">
        <w:rPr>
          <w:rFonts w:ascii="宋体" w:hAnsi="宋体" w:hint="eastAsia"/>
          <w:color w:val="000000"/>
          <w:szCs w:val="21"/>
        </w:rPr>
        <w:t>委员会提交论文评阅人名单，填写《上海海洋大学聘请博士学位论文评阅人送审表》，</w:t>
      </w:r>
      <w:r w:rsidRPr="00A51D52">
        <w:rPr>
          <w:rFonts w:ascii="宋体" w:hAnsi="宋体" w:hint="eastAsia"/>
          <w:color w:val="FF0000"/>
          <w:szCs w:val="21"/>
        </w:rPr>
        <w:t>填报5人（校内2人，校外</w:t>
      </w:r>
      <w:r w:rsidRPr="00A51D52">
        <w:rPr>
          <w:rFonts w:ascii="宋体" w:hAnsi="宋体"/>
          <w:color w:val="FF0000"/>
          <w:szCs w:val="21"/>
        </w:rPr>
        <w:t>3</w:t>
      </w:r>
      <w:r w:rsidRPr="00A51D52">
        <w:rPr>
          <w:rFonts w:ascii="宋体" w:hAnsi="宋体" w:hint="eastAsia"/>
          <w:color w:val="FF0000"/>
          <w:szCs w:val="21"/>
        </w:rPr>
        <w:t>人）</w:t>
      </w:r>
      <w:r w:rsidRPr="00316361">
        <w:rPr>
          <w:rFonts w:ascii="宋体" w:hAnsi="宋体" w:hint="eastAsia"/>
          <w:color w:val="000000"/>
          <w:szCs w:val="21"/>
        </w:rPr>
        <w:t>。</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2.</w:t>
      </w:r>
      <w:r w:rsidRPr="00316361">
        <w:rPr>
          <w:rFonts w:ascii="宋体" w:hAnsi="宋体" w:hint="eastAsia"/>
          <w:color w:val="000000"/>
          <w:szCs w:val="21"/>
        </w:rPr>
        <w:t>由研究生院确定</w:t>
      </w:r>
      <w:r>
        <w:rPr>
          <w:rFonts w:ascii="宋体" w:hAnsi="宋体" w:hint="eastAsia"/>
          <w:color w:val="000000"/>
          <w:szCs w:val="21"/>
        </w:rPr>
        <w:t>3</w:t>
      </w:r>
      <w:r w:rsidRPr="00316361">
        <w:rPr>
          <w:rFonts w:ascii="宋体" w:hAnsi="宋体" w:hint="eastAsia"/>
          <w:color w:val="000000"/>
          <w:szCs w:val="21"/>
        </w:rPr>
        <w:t>名论文评阅人（其中至少有</w:t>
      </w:r>
      <w:r w:rsidRPr="00316361">
        <w:rPr>
          <w:rFonts w:ascii="宋体" w:hAnsi="宋体"/>
          <w:color w:val="000000"/>
          <w:szCs w:val="21"/>
        </w:rPr>
        <w:t>1</w:t>
      </w:r>
      <w:r w:rsidRPr="00316361">
        <w:rPr>
          <w:rFonts w:ascii="宋体" w:hAnsi="宋体" w:hint="eastAsia"/>
          <w:color w:val="000000"/>
          <w:szCs w:val="21"/>
        </w:rPr>
        <w:t>名科研院所专家，校内专家不超过</w:t>
      </w:r>
      <w:r>
        <w:rPr>
          <w:rFonts w:ascii="宋体" w:hAnsi="宋体" w:hint="eastAsia"/>
          <w:color w:val="000000"/>
          <w:szCs w:val="21"/>
        </w:rPr>
        <w:t>1</w:t>
      </w:r>
      <w:r w:rsidRPr="00316361">
        <w:rPr>
          <w:rFonts w:ascii="宋体" w:hAnsi="宋体" w:hint="eastAsia"/>
          <w:color w:val="000000"/>
          <w:szCs w:val="21"/>
        </w:rPr>
        <w:t>人，博</w:t>
      </w:r>
      <w:proofErr w:type="gramStart"/>
      <w:r w:rsidRPr="00316361">
        <w:rPr>
          <w:rFonts w:ascii="宋体" w:hAnsi="宋体" w:hint="eastAsia"/>
          <w:color w:val="000000"/>
          <w:szCs w:val="21"/>
        </w:rPr>
        <w:t>导不得</w:t>
      </w:r>
      <w:proofErr w:type="gramEnd"/>
      <w:r w:rsidRPr="00316361">
        <w:rPr>
          <w:rFonts w:ascii="宋体" w:hAnsi="宋体" w:hint="eastAsia"/>
          <w:color w:val="000000"/>
          <w:szCs w:val="21"/>
        </w:rPr>
        <w:t>少于</w:t>
      </w:r>
      <w:r w:rsidRPr="00316361">
        <w:rPr>
          <w:rFonts w:ascii="宋体" w:hAnsi="宋体"/>
          <w:color w:val="000000"/>
          <w:szCs w:val="21"/>
        </w:rPr>
        <w:t>3</w:t>
      </w:r>
      <w:r w:rsidRPr="00316361">
        <w:rPr>
          <w:rFonts w:ascii="宋体" w:hAnsi="宋体" w:hint="eastAsia"/>
          <w:color w:val="000000"/>
          <w:szCs w:val="21"/>
        </w:rPr>
        <w:t>人）。</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3</w:t>
      </w:r>
      <w:r>
        <w:rPr>
          <w:rFonts w:ascii="宋体" w:hAnsi="宋体" w:hint="eastAsia"/>
          <w:color w:val="000000"/>
          <w:szCs w:val="21"/>
        </w:rPr>
        <w:t>.</w:t>
      </w:r>
      <w:r w:rsidRPr="00316361">
        <w:rPr>
          <w:rFonts w:ascii="宋体" w:hAnsi="宋体" w:hint="eastAsia"/>
          <w:color w:val="000000"/>
          <w:szCs w:val="21"/>
        </w:rPr>
        <w:t>研究生院</w:t>
      </w:r>
      <w:r>
        <w:rPr>
          <w:rFonts w:ascii="宋体" w:hAnsi="宋体" w:hint="eastAsia"/>
          <w:color w:val="000000"/>
          <w:szCs w:val="21"/>
        </w:rPr>
        <w:t>和学院分别</w:t>
      </w:r>
      <w:r w:rsidRPr="00316361">
        <w:rPr>
          <w:rFonts w:ascii="宋体" w:hAnsi="宋体" w:hint="eastAsia"/>
          <w:color w:val="000000"/>
          <w:szCs w:val="21"/>
        </w:rPr>
        <w:t>派专人送学位论文、论文评阅人聘书和《上海海洋大学博士学位论文评阅意见书》给论文评阅人。</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4.</w:t>
      </w:r>
      <w:r w:rsidRPr="00316361">
        <w:rPr>
          <w:rFonts w:ascii="宋体" w:hAnsi="宋体" w:hint="eastAsia"/>
          <w:color w:val="000000"/>
          <w:szCs w:val="21"/>
        </w:rPr>
        <w:t>论文评阅人应对论文是否达到与学位相应的学术水平和可否提交答辩提出明确意见，并在规定的时间内将涉密学位论文和《上海海洋大学博士学位论文评阅意见书》寄至研究生院。博士学位论文评阅人中有二人的评语是否定的，则本次申请无效；有一人的评语是属否定的，不能进行答辩，应增聘一名论文评阅人，如评语仍为否定的意见，则本次申请无效。本次申请无效的，半年内不得申请重新答辩。</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5.</w:t>
      </w:r>
      <w:r w:rsidRPr="00316361">
        <w:rPr>
          <w:rFonts w:ascii="宋体" w:hAnsi="宋体" w:hint="eastAsia"/>
          <w:color w:val="000000"/>
          <w:szCs w:val="21"/>
        </w:rPr>
        <w:t>研究生院将学位论文和《上海海洋大学博士学位论文评阅意见书》返回学院，学院安排博士生导师根据论文评阅人的意见指导博士生修改论文。</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t>第十八条 上海市研究生论文盲审</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博士研究生的论</w:t>
      </w:r>
      <w:proofErr w:type="gramStart"/>
      <w:r w:rsidRPr="00316361">
        <w:rPr>
          <w:rFonts w:ascii="宋体" w:hAnsi="宋体" w:hint="eastAsia"/>
          <w:color w:val="000000"/>
          <w:szCs w:val="21"/>
        </w:rPr>
        <w:t>文盲审同硕士</w:t>
      </w:r>
      <w:proofErr w:type="gramEnd"/>
      <w:r w:rsidRPr="00316361">
        <w:rPr>
          <w:rFonts w:ascii="宋体" w:hAnsi="宋体" w:hint="eastAsia"/>
          <w:color w:val="000000"/>
          <w:szCs w:val="21"/>
        </w:rPr>
        <w:t>研究生论文盲审，见第十一条。</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lastRenderedPageBreak/>
        <w:t>第十九条 博士学位论文答辩</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1.</w:t>
      </w:r>
      <w:r w:rsidRPr="00316361">
        <w:rPr>
          <w:rFonts w:ascii="宋体" w:hAnsi="宋体" w:hint="eastAsia"/>
          <w:color w:val="000000"/>
          <w:szCs w:val="21"/>
        </w:rPr>
        <w:t>博士生将学位论文一式五份送交本学院研究生教学秘书。</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2.</w:t>
      </w:r>
      <w:r w:rsidRPr="00316361">
        <w:rPr>
          <w:rFonts w:ascii="宋体" w:hAnsi="宋体" w:hint="eastAsia"/>
          <w:color w:val="000000"/>
          <w:szCs w:val="21"/>
        </w:rPr>
        <w:t>院学位</w:t>
      </w:r>
      <w:proofErr w:type="gramStart"/>
      <w:r w:rsidRPr="00316361">
        <w:rPr>
          <w:rFonts w:ascii="宋体" w:hAnsi="宋体" w:hint="eastAsia"/>
          <w:color w:val="000000"/>
          <w:szCs w:val="21"/>
        </w:rPr>
        <w:t>评定分</w:t>
      </w:r>
      <w:proofErr w:type="gramEnd"/>
      <w:r w:rsidRPr="00316361">
        <w:rPr>
          <w:rFonts w:ascii="宋体" w:hAnsi="宋体" w:hint="eastAsia"/>
          <w:color w:val="000000"/>
          <w:szCs w:val="21"/>
        </w:rPr>
        <w:t>委员会推荐答辩委员会成员名单，填写《上海海洋大学聘请博士学位论文答辩委员会委员送审表》，交研究生院。答辩委员会由教授或研究员</w:t>
      </w:r>
      <w:r w:rsidRPr="00316361">
        <w:rPr>
          <w:rFonts w:ascii="宋体" w:hAnsi="宋体"/>
          <w:color w:val="000000"/>
          <w:szCs w:val="21"/>
        </w:rPr>
        <w:t>5</w:t>
      </w:r>
      <w:r w:rsidRPr="00316361">
        <w:rPr>
          <w:rFonts w:ascii="宋体" w:hAnsi="宋体" w:hint="eastAsia"/>
          <w:color w:val="000000"/>
          <w:szCs w:val="21"/>
        </w:rPr>
        <w:t>人以上（包括</w:t>
      </w:r>
      <w:r w:rsidRPr="00316361">
        <w:rPr>
          <w:rFonts w:ascii="宋体" w:hAnsi="宋体"/>
          <w:color w:val="000000"/>
          <w:szCs w:val="21"/>
        </w:rPr>
        <w:t>5</w:t>
      </w:r>
      <w:r w:rsidRPr="00316361">
        <w:rPr>
          <w:rFonts w:ascii="宋体" w:hAnsi="宋体" w:hint="eastAsia"/>
          <w:color w:val="000000"/>
          <w:szCs w:val="21"/>
        </w:rPr>
        <w:t>人）组成（至少</w:t>
      </w:r>
      <w:r w:rsidRPr="00316361">
        <w:rPr>
          <w:rFonts w:ascii="宋体" w:hAnsi="宋体"/>
          <w:color w:val="000000"/>
          <w:szCs w:val="21"/>
        </w:rPr>
        <w:t>3</w:t>
      </w:r>
      <w:r w:rsidRPr="00316361">
        <w:rPr>
          <w:rFonts w:ascii="宋体" w:hAnsi="宋体" w:hint="eastAsia"/>
          <w:color w:val="000000"/>
          <w:szCs w:val="21"/>
        </w:rPr>
        <w:t>人为博导；校外专家</w:t>
      </w:r>
      <w:r w:rsidRPr="00316361">
        <w:rPr>
          <w:rFonts w:ascii="宋体" w:hAnsi="宋体"/>
          <w:color w:val="000000"/>
          <w:szCs w:val="21"/>
        </w:rPr>
        <w:t>2</w:t>
      </w:r>
      <w:r w:rsidRPr="00316361">
        <w:rPr>
          <w:rFonts w:ascii="宋体" w:hAnsi="宋体" w:hint="eastAsia"/>
          <w:color w:val="000000"/>
          <w:szCs w:val="21"/>
        </w:rPr>
        <w:t>人以上；校外专家中至少有</w:t>
      </w:r>
      <w:r w:rsidRPr="00316361">
        <w:rPr>
          <w:rFonts w:ascii="宋体" w:hAnsi="宋体"/>
          <w:color w:val="000000"/>
          <w:szCs w:val="21"/>
        </w:rPr>
        <w:t>1</w:t>
      </w:r>
      <w:r w:rsidRPr="00316361">
        <w:rPr>
          <w:rFonts w:ascii="宋体" w:hAnsi="宋体" w:hint="eastAsia"/>
          <w:color w:val="000000"/>
          <w:szCs w:val="21"/>
        </w:rPr>
        <w:t>人是博导），其中主席</w:t>
      </w:r>
      <w:r w:rsidRPr="00316361">
        <w:rPr>
          <w:rFonts w:ascii="宋体" w:hAnsi="宋体"/>
          <w:color w:val="000000"/>
          <w:szCs w:val="21"/>
        </w:rPr>
        <w:t>1</w:t>
      </w:r>
      <w:r w:rsidRPr="00316361">
        <w:rPr>
          <w:rFonts w:ascii="宋体" w:hAnsi="宋体" w:hint="eastAsia"/>
          <w:color w:val="000000"/>
          <w:szCs w:val="21"/>
        </w:rPr>
        <w:t>人。另设秘书</w:t>
      </w:r>
      <w:r w:rsidRPr="00316361">
        <w:rPr>
          <w:rFonts w:ascii="宋体" w:hAnsi="宋体"/>
          <w:color w:val="000000"/>
          <w:szCs w:val="21"/>
        </w:rPr>
        <w:t>1</w:t>
      </w:r>
      <w:r w:rsidRPr="00316361">
        <w:rPr>
          <w:rFonts w:ascii="宋体" w:hAnsi="宋体" w:hint="eastAsia"/>
          <w:color w:val="000000"/>
          <w:szCs w:val="21"/>
        </w:rPr>
        <w:t>人，由博士学位获得者或中级职称及以上人员担任。答辩委员和论文评阅专家重复不超过</w:t>
      </w:r>
      <w:r w:rsidRPr="00A51D52">
        <w:rPr>
          <w:rFonts w:ascii="宋体" w:hAnsi="宋体" w:hint="eastAsia"/>
          <w:color w:val="FF0000"/>
          <w:szCs w:val="21"/>
        </w:rPr>
        <w:t>1</w:t>
      </w:r>
      <w:r w:rsidRPr="00316361">
        <w:rPr>
          <w:rFonts w:ascii="宋体" w:hAnsi="宋体" w:hint="eastAsia"/>
          <w:color w:val="000000"/>
          <w:szCs w:val="21"/>
        </w:rPr>
        <w:t>人。</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3.</w:t>
      </w:r>
      <w:r w:rsidRPr="00316361">
        <w:rPr>
          <w:rFonts w:ascii="宋体" w:hAnsi="宋体" w:hint="eastAsia"/>
          <w:color w:val="000000"/>
          <w:szCs w:val="21"/>
        </w:rPr>
        <w:t>博士生指导教师不能作为答辩委员会成员，但在答辩时可以列席，在讨论表决及形成决议时应离席回避。</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4.</w:t>
      </w:r>
      <w:r w:rsidRPr="00316361">
        <w:rPr>
          <w:rFonts w:ascii="宋体" w:hAnsi="宋体" w:hint="eastAsia"/>
          <w:color w:val="000000"/>
          <w:szCs w:val="21"/>
        </w:rPr>
        <w:t>学校派专人在答辩前半个月送博士学位论文和答辩委员聘书给答辩委员会委员。</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5.</w:t>
      </w:r>
      <w:r w:rsidRPr="00316361">
        <w:rPr>
          <w:rFonts w:ascii="宋体" w:hAnsi="宋体" w:hint="eastAsia"/>
          <w:color w:val="000000"/>
          <w:szCs w:val="21"/>
        </w:rPr>
        <w:t>学院填报《上海海洋大学博士学位论文答辩时间安排表》，并在校园内予以公布，并在规定期间内集中答辩。</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6.</w:t>
      </w:r>
      <w:r w:rsidRPr="00316361">
        <w:rPr>
          <w:rFonts w:ascii="宋体" w:hAnsi="宋体" w:hint="eastAsia"/>
          <w:color w:val="000000"/>
          <w:szCs w:val="21"/>
        </w:rPr>
        <w:t>博士学位论文答辩程序：</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w:t>
      </w:r>
      <w:r w:rsidRPr="00316361">
        <w:rPr>
          <w:rFonts w:ascii="宋体" w:hAnsi="宋体"/>
          <w:color w:val="000000"/>
          <w:szCs w:val="21"/>
        </w:rPr>
        <w:t>1</w:t>
      </w:r>
      <w:r w:rsidRPr="00316361">
        <w:rPr>
          <w:rFonts w:ascii="宋体" w:hAnsi="宋体" w:hint="eastAsia"/>
          <w:color w:val="000000"/>
          <w:szCs w:val="21"/>
        </w:rPr>
        <w:t>）答辩委员会主席主持答辩会，介绍答辩委员的姓名、职称、所在单位和学术专长；</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w:t>
      </w:r>
      <w:r w:rsidRPr="00316361">
        <w:rPr>
          <w:rFonts w:ascii="宋体" w:hAnsi="宋体"/>
          <w:color w:val="000000"/>
          <w:szCs w:val="21"/>
        </w:rPr>
        <w:t>2</w:t>
      </w:r>
      <w:r w:rsidRPr="00316361">
        <w:rPr>
          <w:rFonts w:ascii="宋体" w:hAnsi="宋体" w:hint="eastAsia"/>
          <w:color w:val="000000"/>
          <w:szCs w:val="21"/>
        </w:rPr>
        <w:t>）博士生指导教师或有关人员介绍学位论文作者的政治表现、课程考试成绩、学位论文工作等情况；</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w:t>
      </w:r>
      <w:r w:rsidRPr="00316361">
        <w:rPr>
          <w:rFonts w:ascii="宋体" w:hAnsi="宋体"/>
          <w:color w:val="000000"/>
          <w:szCs w:val="21"/>
        </w:rPr>
        <w:t>3</w:t>
      </w:r>
      <w:r w:rsidRPr="00316361">
        <w:rPr>
          <w:rFonts w:ascii="宋体" w:hAnsi="宋体" w:hint="eastAsia"/>
          <w:color w:val="000000"/>
          <w:szCs w:val="21"/>
        </w:rPr>
        <w:t>）论文作者报告论文主要内容（不超过一小时）；</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w:t>
      </w:r>
      <w:r w:rsidRPr="00316361">
        <w:rPr>
          <w:rFonts w:ascii="宋体" w:hAnsi="宋体"/>
          <w:color w:val="000000"/>
          <w:szCs w:val="21"/>
        </w:rPr>
        <w:t>4</w:t>
      </w:r>
      <w:r w:rsidRPr="00316361">
        <w:rPr>
          <w:rFonts w:ascii="宋体" w:hAnsi="宋体" w:hint="eastAsia"/>
          <w:color w:val="000000"/>
          <w:szCs w:val="21"/>
        </w:rPr>
        <w:t>）答辩委员会委员审阅《论文评阅意见书》，并和与会者提出问题，答辩博士生回答问题；</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w:t>
      </w:r>
      <w:r w:rsidRPr="00316361">
        <w:rPr>
          <w:rFonts w:ascii="宋体" w:hAnsi="宋体"/>
          <w:color w:val="000000"/>
          <w:szCs w:val="21"/>
        </w:rPr>
        <w:t>5</w:t>
      </w:r>
      <w:r w:rsidRPr="00316361">
        <w:rPr>
          <w:rFonts w:ascii="宋体" w:hAnsi="宋体" w:hint="eastAsia"/>
          <w:color w:val="000000"/>
          <w:szCs w:val="21"/>
        </w:rPr>
        <w:t>）答辩委员会委员评议（答辩博士生、指导教师及其他参加人员退场）：</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①答辩委员会委员就论文及答辩情况交换意见，讨论并写出答辩决议，答辩委员会主席签名；</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②答辩委员会委员填写《上海海洋大学博士学位论文及答辩评分表》和《上海海洋大学博士学位论文及答辩表决票》，就是否同意通过论文和是否同意建议授予博士学位以无记名方式表决（未出席的委员不得委托他人或以通讯方式投票），获得三分之二以上（含三分之二）成员同意，方为通过；</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③答辩委员会秘书填写《上海海洋大学博士学位论文及答辩评分汇总表》和《上海海洋大学博士学位论文及答辩表决票汇总表》，统计出评分等级和表决结果。</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④答辩博士生、指导教师及其他人员进场，答辩委员会主席宣布答辩委员会决议。</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t>第二十条论文答辩不合格情况</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论文答辩不合格者，或论文答辩通过而未被建议授予学位者，经论文答辩委员会全体成员半数以上通过并做出决议，可在半年内修改论文，申请重新答辩一次。如答辩委员会未</w:t>
      </w:r>
      <w:proofErr w:type="gramStart"/>
      <w:r w:rsidRPr="00316361">
        <w:rPr>
          <w:rFonts w:ascii="宋体" w:hAnsi="宋体" w:hint="eastAsia"/>
          <w:color w:val="000000"/>
          <w:szCs w:val="21"/>
        </w:rPr>
        <w:t>作出</w:t>
      </w:r>
      <w:proofErr w:type="gramEnd"/>
      <w:r w:rsidRPr="00316361">
        <w:rPr>
          <w:rFonts w:ascii="宋体" w:hAnsi="宋体" w:hint="eastAsia"/>
          <w:color w:val="000000"/>
          <w:szCs w:val="21"/>
        </w:rPr>
        <w:t>修改论文后重新答辩的决议，或申请人逾期未完成论文修改，或重新</w:t>
      </w:r>
      <w:proofErr w:type="gramStart"/>
      <w:r w:rsidRPr="00316361">
        <w:rPr>
          <w:rFonts w:ascii="宋体" w:hAnsi="宋体" w:hint="eastAsia"/>
          <w:color w:val="000000"/>
          <w:szCs w:val="21"/>
        </w:rPr>
        <w:t>答辩仍</w:t>
      </w:r>
      <w:proofErr w:type="gramEnd"/>
      <w:r w:rsidRPr="00316361">
        <w:rPr>
          <w:rFonts w:ascii="宋体" w:hAnsi="宋体" w:hint="eastAsia"/>
          <w:color w:val="000000"/>
          <w:szCs w:val="21"/>
        </w:rPr>
        <w:t>不合格者，不再受理其学位申请。</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lastRenderedPageBreak/>
        <w:t>第二十一条 答辩时秘书应认真做好记录</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答辩结束后，各答辩委员会秘书应将论文答辩会议记录和决议书整理好，填入《上海海洋大学博士论文答辩会议记录和决议书》，并连同学位申请者的《上海海洋大学博士学位申请表》、《上海海洋大学博士学位论文评阅意见书》、学位论文一式四份（交磁盘全文）、《上海海洋大学博士研究生论文评分表》、《上海海洋大学博士论文答辩委员会表决票》、《上海海洋大学博士论文评分汇总表》、《上海海洋大学博士论文答辩委员会表决票汇总表》</w:t>
      </w:r>
      <w:proofErr w:type="gramStart"/>
      <w:r w:rsidRPr="00316361">
        <w:rPr>
          <w:rFonts w:ascii="宋体" w:hAnsi="宋体" w:hint="eastAsia"/>
          <w:color w:val="000000"/>
          <w:szCs w:val="21"/>
        </w:rPr>
        <w:t>交院学位评定分</w:t>
      </w:r>
      <w:proofErr w:type="gramEnd"/>
      <w:r w:rsidRPr="00316361">
        <w:rPr>
          <w:rFonts w:ascii="宋体" w:hAnsi="宋体" w:hint="eastAsia"/>
          <w:color w:val="000000"/>
          <w:szCs w:val="21"/>
        </w:rPr>
        <w:t>委员会审批。</w:t>
      </w:r>
    </w:p>
    <w:p w:rsidR="00952B3A" w:rsidRPr="00316361" w:rsidRDefault="00952B3A" w:rsidP="00952B3A">
      <w:pPr>
        <w:adjustRightInd w:val="0"/>
        <w:snapToGrid w:val="0"/>
        <w:spacing w:line="240" w:lineRule="exact"/>
        <w:rPr>
          <w:rFonts w:ascii="宋体" w:hAnsi="宋体"/>
          <w:color w:val="000000"/>
          <w:szCs w:val="21"/>
        </w:rPr>
      </w:pPr>
    </w:p>
    <w:p w:rsidR="00952B3A" w:rsidRPr="003A6587" w:rsidRDefault="00952B3A" w:rsidP="00952B3A">
      <w:pPr>
        <w:adjustRightInd w:val="0"/>
        <w:snapToGrid w:val="0"/>
        <w:spacing w:line="360" w:lineRule="auto"/>
        <w:jc w:val="center"/>
        <w:rPr>
          <w:rFonts w:ascii="黑体" w:eastAsia="黑体" w:hAnsi="黑体"/>
          <w:color w:val="000000"/>
          <w:sz w:val="24"/>
        </w:rPr>
      </w:pPr>
      <w:r w:rsidRPr="003A6587">
        <w:rPr>
          <w:rFonts w:ascii="黑体" w:eastAsia="黑体" w:hAnsi="黑体" w:hint="eastAsia"/>
          <w:color w:val="000000"/>
          <w:sz w:val="24"/>
        </w:rPr>
        <w:t>第五章学位审批</w:t>
      </w:r>
    </w:p>
    <w:p w:rsidR="00952B3A" w:rsidRPr="003A6587" w:rsidRDefault="00952B3A" w:rsidP="00952B3A">
      <w:pPr>
        <w:adjustRightInd w:val="0"/>
        <w:snapToGrid w:val="0"/>
        <w:spacing w:line="360" w:lineRule="auto"/>
        <w:ind w:firstLineChars="200" w:firstLine="422"/>
        <w:rPr>
          <w:rFonts w:ascii="宋体" w:hAnsi="宋体"/>
          <w:b/>
          <w:color w:val="000000"/>
          <w:szCs w:val="21"/>
        </w:rPr>
      </w:pPr>
      <w:r w:rsidRPr="003A6587">
        <w:rPr>
          <w:rFonts w:ascii="宋体" w:hAnsi="宋体" w:hint="eastAsia"/>
          <w:b/>
          <w:color w:val="000000"/>
          <w:szCs w:val="21"/>
        </w:rPr>
        <w:t>第二十二条 院学位</w:t>
      </w:r>
      <w:proofErr w:type="gramStart"/>
      <w:r w:rsidRPr="003A6587">
        <w:rPr>
          <w:rFonts w:ascii="宋体" w:hAnsi="宋体" w:hint="eastAsia"/>
          <w:b/>
          <w:color w:val="000000"/>
          <w:szCs w:val="21"/>
        </w:rPr>
        <w:t>评定分</w:t>
      </w:r>
      <w:proofErr w:type="gramEnd"/>
      <w:r w:rsidRPr="003A6587">
        <w:rPr>
          <w:rFonts w:ascii="宋体" w:hAnsi="宋体" w:hint="eastAsia"/>
          <w:b/>
          <w:color w:val="000000"/>
          <w:szCs w:val="21"/>
        </w:rPr>
        <w:t>委员会审查</w:t>
      </w:r>
    </w:p>
    <w:p w:rsidR="00952B3A" w:rsidRPr="00316361" w:rsidRDefault="00952B3A" w:rsidP="00952B3A">
      <w:pPr>
        <w:adjustRightInd w:val="0"/>
        <w:snapToGrid w:val="0"/>
        <w:spacing w:line="400" w:lineRule="exact"/>
        <w:ind w:firstLineChars="200" w:firstLine="420"/>
        <w:rPr>
          <w:rFonts w:ascii="宋体" w:hAnsi="宋体"/>
          <w:color w:val="000000"/>
          <w:szCs w:val="21"/>
        </w:rPr>
      </w:pPr>
      <w:r w:rsidRPr="00316361">
        <w:rPr>
          <w:rFonts w:ascii="宋体" w:hAnsi="宋体" w:hint="eastAsia"/>
          <w:color w:val="000000"/>
          <w:szCs w:val="21"/>
        </w:rPr>
        <w:t>院学位</w:t>
      </w:r>
      <w:proofErr w:type="gramStart"/>
      <w:r w:rsidRPr="00316361">
        <w:rPr>
          <w:rFonts w:ascii="宋体" w:hAnsi="宋体" w:hint="eastAsia"/>
          <w:color w:val="000000"/>
          <w:szCs w:val="21"/>
        </w:rPr>
        <w:t>评定分</w:t>
      </w:r>
      <w:proofErr w:type="gramEnd"/>
      <w:r w:rsidRPr="00316361">
        <w:rPr>
          <w:rFonts w:ascii="宋体" w:hAnsi="宋体" w:hint="eastAsia"/>
          <w:color w:val="000000"/>
          <w:szCs w:val="21"/>
        </w:rPr>
        <w:t>委员对论文答辩委员会建议授予学位人员的政治思想表现、学习成绩和论文答辩等情况进行全面审查，就是否建议授予相应的学位</w:t>
      </w:r>
      <w:proofErr w:type="gramStart"/>
      <w:r w:rsidRPr="00316361">
        <w:rPr>
          <w:rFonts w:ascii="宋体" w:hAnsi="宋体" w:hint="eastAsia"/>
          <w:color w:val="000000"/>
          <w:szCs w:val="21"/>
        </w:rPr>
        <w:t>作出</w:t>
      </w:r>
      <w:proofErr w:type="gramEnd"/>
      <w:r w:rsidRPr="00316361">
        <w:rPr>
          <w:rFonts w:ascii="宋体" w:hAnsi="宋体" w:hint="eastAsia"/>
          <w:color w:val="000000"/>
          <w:szCs w:val="21"/>
        </w:rPr>
        <w:t>决议。决议采取无记名投票方式，经全体成员的三分之二以上出席，同意票数超过全体委员半数以上为通过。分委员会主席签字。分委员会在规定日期内将有关材料及《学位评定分委员会意见》交研究生院。</w:t>
      </w:r>
    </w:p>
    <w:p w:rsidR="00952B3A" w:rsidRPr="003A6587" w:rsidRDefault="00952B3A" w:rsidP="00952B3A">
      <w:pPr>
        <w:adjustRightInd w:val="0"/>
        <w:snapToGrid w:val="0"/>
        <w:spacing w:line="400" w:lineRule="exact"/>
        <w:ind w:firstLineChars="200" w:firstLine="422"/>
        <w:rPr>
          <w:rFonts w:ascii="宋体" w:hAnsi="宋体"/>
          <w:b/>
          <w:color w:val="000000"/>
          <w:szCs w:val="21"/>
        </w:rPr>
      </w:pPr>
      <w:r w:rsidRPr="003A6587">
        <w:rPr>
          <w:rFonts w:ascii="宋体" w:hAnsi="宋体" w:hint="eastAsia"/>
          <w:b/>
          <w:color w:val="000000"/>
          <w:szCs w:val="21"/>
        </w:rPr>
        <w:t>第二十三条研究生院汇总</w:t>
      </w:r>
    </w:p>
    <w:p w:rsidR="00952B3A" w:rsidRPr="00316361" w:rsidRDefault="00952B3A" w:rsidP="00952B3A">
      <w:pPr>
        <w:adjustRightInd w:val="0"/>
        <w:snapToGrid w:val="0"/>
        <w:spacing w:line="400" w:lineRule="exact"/>
        <w:ind w:firstLineChars="200" w:firstLine="420"/>
        <w:rPr>
          <w:rFonts w:ascii="宋体" w:hAnsi="宋体"/>
          <w:color w:val="000000"/>
          <w:szCs w:val="21"/>
        </w:rPr>
      </w:pPr>
      <w:r w:rsidRPr="00316361">
        <w:rPr>
          <w:rFonts w:ascii="宋体" w:hAnsi="宋体" w:hint="eastAsia"/>
          <w:color w:val="000000"/>
          <w:szCs w:val="21"/>
        </w:rPr>
        <w:t>研究生院整理汇总材料，提交校学位评定委员会审批。</w:t>
      </w:r>
    </w:p>
    <w:p w:rsidR="00952B3A" w:rsidRPr="003A6587" w:rsidRDefault="00952B3A" w:rsidP="00952B3A">
      <w:pPr>
        <w:adjustRightInd w:val="0"/>
        <w:snapToGrid w:val="0"/>
        <w:spacing w:line="400" w:lineRule="exact"/>
        <w:ind w:firstLineChars="200" w:firstLine="422"/>
        <w:rPr>
          <w:rFonts w:ascii="宋体" w:hAnsi="宋体"/>
          <w:b/>
          <w:color w:val="000000"/>
          <w:szCs w:val="21"/>
        </w:rPr>
      </w:pPr>
      <w:r w:rsidRPr="003A6587">
        <w:rPr>
          <w:rFonts w:ascii="宋体" w:hAnsi="宋体" w:hint="eastAsia"/>
          <w:b/>
          <w:color w:val="000000"/>
          <w:szCs w:val="21"/>
        </w:rPr>
        <w:t>第二十四条校学位评定委员会审批</w:t>
      </w:r>
    </w:p>
    <w:p w:rsidR="00952B3A" w:rsidRPr="00316361" w:rsidRDefault="00952B3A" w:rsidP="00952B3A">
      <w:pPr>
        <w:adjustRightInd w:val="0"/>
        <w:snapToGrid w:val="0"/>
        <w:spacing w:line="400" w:lineRule="exact"/>
        <w:ind w:firstLineChars="200" w:firstLine="420"/>
        <w:rPr>
          <w:rFonts w:ascii="宋体" w:hAnsi="宋体"/>
          <w:color w:val="000000"/>
          <w:szCs w:val="21"/>
        </w:rPr>
      </w:pPr>
      <w:r w:rsidRPr="00316361">
        <w:rPr>
          <w:rFonts w:ascii="宋体" w:hAnsi="宋体" w:hint="eastAsia"/>
          <w:color w:val="000000"/>
          <w:szCs w:val="21"/>
        </w:rPr>
        <w:t>校学位评定委员会在各院学位</w:t>
      </w:r>
      <w:proofErr w:type="gramStart"/>
      <w:r w:rsidRPr="00316361">
        <w:rPr>
          <w:rFonts w:ascii="宋体" w:hAnsi="宋体" w:hint="eastAsia"/>
          <w:color w:val="000000"/>
          <w:szCs w:val="21"/>
        </w:rPr>
        <w:t>评定分</w:t>
      </w:r>
      <w:proofErr w:type="gramEnd"/>
      <w:r w:rsidRPr="00316361">
        <w:rPr>
          <w:rFonts w:ascii="宋体" w:hAnsi="宋体" w:hint="eastAsia"/>
          <w:color w:val="000000"/>
          <w:szCs w:val="21"/>
        </w:rPr>
        <w:t>委员会逐个审核的基础上进行审批表决，决定是否授予相应学位，开会出席人数应为委员总数三分之二以上，同意票数超过全体委员半数以上为通过。</w:t>
      </w:r>
    </w:p>
    <w:p w:rsidR="00952B3A" w:rsidRPr="00316361" w:rsidRDefault="00952B3A" w:rsidP="00952B3A">
      <w:pPr>
        <w:adjustRightInd w:val="0"/>
        <w:snapToGrid w:val="0"/>
        <w:spacing w:line="400" w:lineRule="exact"/>
        <w:ind w:firstLineChars="200" w:firstLine="420"/>
        <w:rPr>
          <w:rFonts w:ascii="宋体" w:hAnsi="宋体"/>
          <w:color w:val="000000"/>
          <w:szCs w:val="21"/>
        </w:rPr>
      </w:pPr>
      <w:r w:rsidRPr="00316361">
        <w:rPr>
          <w:rFonts w:ascii="宋体" w:hAnsi="宋体" w:hint="eastAsia"/>
          <w:color w:val="000000"/>
          <w:szCs w:val="21"/>
        </w:rPr>
        <w:t>校学位评定委员会主席签字生效。</w:t>
      </w:r>
    </w:p>
    <w:p w:rsidR="00952B3A" w:rsidRPr="00123A3B" w:rsidRDefault="00952B3A" w:rsidP="00952B3A">
      <w:pPr>
        <w:adjustRightInd w:val="0"/>
        <w:snapToGrid w:val="0"/>
        <w:spacing w:line="400" w:lineRule="exact"/>
        <w:ind w:firstLineChars="200" w:firstLine="422"/>
        <w:rPr>
          <w:rFonts w:ascii="宋体" w:hAnsi="宋体"/>
          <w:b/>
          <w:color w:val="000000"/>
          <w:szCs w:val="21"/>
        </w:rPr>
      </w:pPr>
      <w:r w:rsidRPr="00123A3B">
        <w:rPr>
          <w:rFonts w:ascii="宋体" w:hAnsi="宋体" w:hint="eastAsia"/>
          <w:b/>
          <w:color w:val="000000"/>
          <w:szCs w:val="21"/>
        </w:rPr>
        <w:t>第二十五条学位授予</w:t>
      </w:r>
    </w:p>
    <w:p w:rsidR="00952B3A" w:rsidRPr="00316361" w:rsidRDefault="00952B3A" w:rsidP="00952B3A">
      <w:pPr>
        <w:adjustRightInd w:val="0"/>
        <w:snapToGrid w:val="0"/>
        <w:spacing w:line="400" w:lineRule="exact"/>
        <w:ind w:firstLineChars="200" w:firstLine="420"/>
        <w:rPr>
          <w:rFonts w:ascii="宋体" w:hAnsi="宋体"/>
          <w:color w:val="000000"/>
          <w:szCs w:val="21"/>
        </w:rPr>
      </w:pPr>
      <w:r w:rsidRPr="00316361">
        <w:rPr>
          <w:rFonts w:ascii="宋体" w:hAnsi="宋体" w:hint="eastAsia"/>
          <w:color w:val="000000"/>
          <w:szCs w:val="21"/>
        </w:rPr>
        <w:t>经校学位评定委员会</w:t>
      </w:r>
      <w:proofErr w:type="gramStart"/>
      <w:r w:rsidRPr="00316361">
        <w:rPr>
          <w:rFonts w:ascii="宋体" w:hAnsi="宋体" w:hint="eastAsia"/>
          <w:color w:val="000000"/>
          <w:szCs w:val="21"/>
        </w:rPr>
        <w:t>作出</w:t>
      </w:r>
      <w:proofErr w:type="gramEnd"/>
      <w:r w:rsidRPr="00316361">
        <w:rPr>
          <w:rFonts w:ascii="宋体" w:hAnsi="宋体" w:hint="eastAsia"/>
          <w:color w:val="000000"/>
          <w:szCs w:val="21"/>
        </w:rPr>
        <w:t>授予学位的决定后，发给学位获得者相应的学位证书（博士学位证书须在博士学位获得者名单公示三个月后无异议时，予以颁发）。学位证书由学校颁发，证书生效日期为校学位评定委员会</w:t>
      </w:r>
      <w:proofErr w:type="gramStart"/>
      <w:r w:rsidRPr="00316361">
        <w:rPr>
          <w:rFonts w:ascii="宋体" w:hAnsi="宋体" w:hint="eastAsia"/>
          <w:color w:val="000000"/>
          <w:szCs w:val="21"/>
        </w:rPr>
        <w:t>作出</w:t>
      </w:r>
      <w:proofErr w:type="gramEnd"/>
      <w:r w:rsidRPr="00316361">
        <w:rPr>
          <w:rFonts w:ascii="宋体" w:hAnsi="宋体" w:hint="eastAsia"/>
          <w:color w:val="000000"/>
          <w:szCs w:val="21"/>
        </w:rPr>
        <w:t>决定的日期。</w:t>
      </w:r>
    </w:p>
    <w:p w:rsidR="00952B3A" w:rsidRPr="00123A3B" w:rsidRDefault="00952B3A" w:rsidP="00952B3A">
      <w:pPr>
        <w:adjustRightInd w:val="0"/>
        <w:snapToGrid w:val="0"/>
        <w:spacing w:line="400" w:lineRule="exact"/>
        <w:ind w:firstLineChars="200" w:firstLine="422"/>
        <w:rPr>
          <w:rFonts w:ascii="宋体" w:hAnsi="宋体"/>
          <w:b/>
          <w:color w:val="000000"/>
          <w:szCs w:val="21"/>
        </w:rPr>
      </w:pPr>
      <w:r w:rsidRPr="00123A3B">
        <w:rPr>
          <w:rFonts w:ascii="宋体" w:hAnsi="宋体" w:hint="eastAsia"/>
          <w:b/>
          <w:color w:val="000000"/>
          <w:szCs w:val="21"/>
        </w:rPr>
        <w:t>第二十六条毕业后学位申请</w:t>
      </w:r>
    </w:p>
    <w:p w:rsidR="00952B3A" w:rsidRPr="00316361" w:rsidRDefault="00952B3A" w:rsidP="00952B3A">
      <w:pPr>
        <w:adjustRightInd w:val="0"/>
        <w:snapToGrid w:val="0"/>
        <w:spacing w:line="400" w:lineRule="exact"/>
        <w:ind w:firstLineChars="200" w:firstLine="420"/>
        <w:rPr>
          <w:rFonts w:ascii="宋体" w:hAnsi="宋体"/>
          <w:color w:val="000000"/>
          <w:szCs w:val="21"/>
        </w:rPr>
      </w:pPr>
      <w:r w:rsidRPr="00316361">
        <w:rPr>
          <w:rFonts w:ascii="宋体" w:hAnsi="宋体" w:hint="eastAsia"/>
          <w:color w:val="000000"/>
          <w:szCs w:val="21"/>
        </w:rPr>
        <w:t>对于已毕业而未获得学位者，硕士研究生可以在毕业后两年内，博士研究生在毕业后三年内，达到学位申请的基本条件后，可申请学位。逾期仍未达到上述要求或未提交申请者，取消其申请资格。</w:t>
      </w:r>
    </w:p>
    <w:p w:rsidR="00952B3A" w:rsidRPr="00123A3B" w:rsidRDefault="00952B3A" w:rsidP="00952B3A">
      <w:pPr>
        <w:adjustRightInd w:val="0"/>
        <w:snapToGrid w:val="0"/>
        <w:spacing w:line="400" w:lineRule="exact"/>
        <w:ind w:firstLineChars="200" w:firstLine="422"/>
        <w:rPr>
          <w:rFonts w:ascii="宋体" w:hAnsi="宋体"/>
          <w:b/>
          <w:color w:val="000000"/>
          <w:szCs w:val="21"/>
        </w:rPr>
      </w:pPr>
      <w:r w:rsidRPr="00123A3B">
        <w:rPr>
          <w:rFonts w:ascii="宋体" w:hAnsi="宋体" w:hint="eastAsia"/>
          <w:b/>
          <w:color w:val="000000"/>
          <w:szCs w:val="21"/>
        </w:rPr>
        <w:t>第二十七条 违纪处理</w:t>
      </w:r>
    </w:p>
    <w:p w:rsidR="00952B3A" w:rsidRPr="00316361" w:rsidRDefault="00952B3A" w:rsidP="00952B3A">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w:t>
      </w:r>
      <w:r w:rsidRPr="00316361">
        <w:rPr>
          <w:rFonts w:ascii="宋体" w:hAnsi="宋体" w:hint="eastAsia"/>
          <w:color w:val="000000"/>
          <w:szCs w:val="21"/>
        </w:rPr>
        <w:t>学位申请人自提交论文及有关表格后，在整个论文评阅、答辩、院学位</w:t>
      </w:r>
      <w:proofErr w:type="gramStart"/>
      <w:r w:rsidRPr="00316361">
        <w:rPr>
          <w:rFonts w:ascii="宋体" w:hAnsi="宋体" w:hint="eastAsia"/>
          <w:color w:val="000000"/>
          <w:szCs w:val="21"/>
        </w:rPr>
        <w:t>评定分</w:t>
      </w:r>
      <w:proofErr w:type="gramEnd"/>
      <w:r w:rsidRPr="00316361">
        <w:rPr>
          <w:rFonts w:ascii="宋体" w:hAnsi="宋体" w:hint="eastAsia"/>
          <w:color w:val="000000"/>
          <w:szCs w:val="21"/>
        </w:rPr>
        <w:t>委员会和</w:t>
      </w:r>
      <w:proofErr w:type="gramStart"/>
      <w:r w:rsidRPr="00316361">
        <w:rPr>
          <w:rFonts w:ascii="宋体" w:hAnsi="宋体" w:hint="eastAsia"/>
          <w:color w:val="000000"/>
          <w:szCs w:val="21"/>
        </w:rPr>
        <w:t>校学位</w:t>
      </w:r>
      <w:proofErr w:type="gramEnd"/>
      <w:r w:rsidRPr="00316361">
        <w:rPr>
          <w:rFonts w:ascii="宋体" w:hAnsi="宋体" w:hint="eastAsia"/>
          <w:color w:val="000000"/>
          <w:szCs w:val="21"/>
        </w:rPr>
        <w:t>评定委员会审核期间，严禁进行非正当活动，一经发现要按纪律从严处理。一切有关人员要严守纪律，申请者本人不应了解的内容，严禁泄露，违者要追究责任，严肃处理。</w:t>
      </w:r>
    </w:p>
    <w:p w:rsidR="00952B3A" w:rsidRPr="00316361" w:rsidRDefault="00952B3A" w:rsidP="00952B3A">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sidRPr="00316361">
        <w:rPr>
          <w:rFonts w:ascii="宋体" w:hAnsi="宋体" w:hint="eastAsia"/>
          <w:color w:val="000000"/>
          <w:szCs w:val="21"/>
        </w:rPr>
        <w:t>对于已授予的学位，校学位评定委员会如确认发现有舞弊作伪或学位论文存在作假行</w:t>
      </w:r>
      <w:r w:rsidRPr="00316361">
        <w:rPr>
          <w:rFonts w:ascii="宋体" w:hAnsi="宋体" w:hint="eastAsia"/>
          <w:color w:val="000000"/>
          <w:szCs w:val="21"/>
        </w:rPr>
        <w:lastRenderedPageBreak/>
        <w:t>为等情形，对授予的学位应予复议，可以依法撤销其学位，并注销学位证书，并向社会公布。</w:t>
      </w:r>
    </w:p>
    <w:p w:rsidR="00952B3A" w:rsidRPr="00316361" w:rsidRDefault="00952B3A" w:rsidP="00952B3A">
      <w:pPr>
        <w:adjustRightInd w:val="0"/>
        <w:snapToGrid w:val="0"/>
        <w:spacing w:line="240" w:lineRule="exact"/>
        <w:rPr>
          <w:rFonts w:ascii="宋体" w:hAnsi="宋体"/>
          <w:color w:val="000000"/>
          <w:szCs w:val="21"/>
        </w:rPr>
      </w:pPr>
    </w:p>
    <w:p w:rsidR="00952B3A" w:rsidRDefault="00952B3A" w:rsidP="00952B3A">
      <w:pPr>
        <w:adjustRightInd w:val="0"/>
        <w:snapToGrid w:val="0"/>
        <w:spacing w:line="360" w:lineRule="auto"/>
        <w:jc w:val="center"/>
        <w:rPr>
          <w:rFonts w:ascii="黑体" w:eastAsia="黑体" w:hAnsi="黑体"/>
          <w:color w:val="000000"/>
          <w:sz w:val="24"/>
        </w:rPr>
      </w:pPr>
      <w:r w:rsidRPr="00123A3B">
        <w:rPr>
          <w:rFonts w:ascii="黑体" w:eastAsia="黑体" w:hAnsi="黑体" w:hint="eastAsia"/>
          <w:color w:val="000000"/>
          <w:sz w:val="24"/>
        </w:rPr>
        <w:t>第六章</w:t>
      </w:r>
      <w:r>
        <w:rPr>
          <w:rFonts w:ascii="黑体" w:eastAsia="黑体" w:hAnsi="黑体" w:hint="eastAsia"/>
          <w:color w:val="000000"/>
          <w:sz w:val="24"/>
        </w:rPr>
        <w:t xml:space="preserve">  名誉博士学位</w:t>
      </w:r>
    </w:p>
    <w:p w:rsidR="00952B3A" w:rsidRPr="00B6308D" w:rsidRDefault="00952B3A" w:rsidP="00952B3A">
      <w:pPr>
        <w:adjustRightInd w:val="0"/>
        <w:snapToGrid w:val="0"/>
        <w:spacing w:line="360" w:lineRule="auto"/>
        <w:ind w:firstLineChars="196" w:firstLine="413"/>
        <w:jc w:val="left"/>
        <w:rPr>
          <w:rFonts w:ascii="宋体" w:hAnsi="宋体"/>
          <w:color w:val="000000"/>
          <w:szCs w:val="21"/>
        </w:rPr>
      </w:pPr>
      <w:r w:rsidRPr="00B6308D">
        <w:rPr>
          <w:rFonts w:ascii="宋体" w:hAnsi="宋体" w:hint="eastAsia"/>
          <w:b/>
          <w:bCs/>
          <w:color w:val="000000"/>
          <w:szCs w:val="21"/>
        </w:rPr>
        <w:t>第二十八条</w:t>
      </w:r>
      <w:r w:rsidRPr="00B6308D">
        <w:rPr>
          <w:rFonts w:ascii="宋体" w:hAnsi="宋体"/>
          <w:color w:val="000000"/>
          <w:szCs w:val="21"/>
        </w:rPr>
        <w:t xml:space="preserve"> 名誉博士是一种荣誉称号。对于国内外有卓越成就的学者或著名的社会活动家，可</w:t>
      </w:r>
      <w:r w:rsidRPr="00B6308D">
        <w:rPr>
          <w:rFonts w:ascii="宋体" w:hAnsi="宋体" w:hint="eastAsia"/>
          <w:color w:val="000000"/>
          <w:szCs w:val="21"/>
        </w:rPr>
        <w:t>根据国务院学位委员会颁发的《关于授予境外人士名誉博士学位暂行规定》（学位【2014】14号）</w:t>
      </w:r>
      <w:r w:rsidRPr="00B6308D">
        <w:rPr>
          <w:rFonts w:ascii="宋体" w:hAnsi="宋体"/>
          <w:color w:val="000000"/>
          <w:szCs w:val="21"/>
        </w:rPr>
        <w:t>授予名誉博士学位。</w:t>
      </w:r>
      <w:r w:rsidRPr="00B6308D">
        <w:rPr>
          <w:rFonts w:ascii="宋体" w:hAnsi="宋体"/>
          <w:b/>
          <w:bCs/>
          <w:color w:val="000000"/>
          <w:szCs w:val="21"/>
        </w:rPr>
        <w:t xml:space="preserve"> </w:t>
      </w:r>
    </w:p>
    <w:p w:rsidR="00952B3A" w:rsidRPr="00B6308D" w:rsidRDefault="00952B3A" w:rsidP="00952B3A">
      <w:pPr>
        <w:adjustRightInd w:val="0"/>
        <w:snapToGrid w:val="0"/>
        <w:spacing w:line="360" w:lineRule="auto"/>
        <w:jc w:val="left"/>
        <w:rPr>
          <w:rFonts w:ascii="黑体" w:eastAsia="黑体" w:hAnsi="黑体"/>
          <w:color w:val="000000"/>
          <w:sz w:val="24"/>
        </w:rPr>
      </w:pPr>
      <w:r>
        <w:rPr>
          <w:rFonts w:ascii="宋体" w:hAnsi="宋体"/>
          <w:b/>
          <w:bCs/>
          <w:color w:val="000000"/>
          <w:szCs w:val="21"/>
        </w:rPr>
        <w:t xml:space="preserve">   </w:t>
      </w:r>
      <w:r>
        <w:rPr>
          <w:rFonts w:ascii="宋体" w:hAnsi="宋体" w:hint="eastAsia"/>
          <w:b/>
          <w:bCs/>
          <w:color w:val="000000"/>
          <w:szCs w:val="21"/>
        </w:rPr>
        <w:t xml:space="preserve"> </w:t>
      </w:r>
      <w:r w:rsidRPr="00B6308D">
        <w:rPr>
          <w:rFonts w:ascii="宋体" w:hAnsi="宋体"/>
          <w:b/>
          <w:bCs/>
          <w:color w:val="000000"/>
          <w:szCs w:val="21"/>
        </w:rPr>
        <w:t xml:space="preserve">第二十九条 </w:t>
      </w:r>
      <w:r w:rsidRPr="00B6308D">
        <w:rPr>
          <w:rFonts w:ascii="宋体" w:hAnsi="宋体" w:hint="eastAsia"/>
          <w:color w:val="000000"/>
          <w:szCs w:val="21"/>
        </w:rPr>
        <w:t>授予名誉博士学位的人选由校学位委员会委员或有关部门提名，校学位评定委员会讨论通过，报国务院学位委员会批准后，由我校授予名誉博士学位。授予名誉博士学位时，应举行授予仪式，由校长颁发名誉博士学位证书。</w:t>
      </w:r>
    </w:p>
    <w:p w:rsidR="00952B3A" w:rsidRPr="00123A3B" w:rsidRDefault="00952B3A" w:rsidP="00952B3A">
      <w:pPr>
        <w:adjustRightInd w:val="0"/>
        <w:snapToGrid w:val="0"/>
        <w:spacing w:line="360" w:lineRule="auto"/>
        <w:jc w:val="center"/>
        <w:rPr>
          <w:rFonts w:ascii="黑体" w:eastAsia="黑体" w:hAnsi="黑体"/>
          <w:color w:val="000000"/>
          <w:sz w:val="24"/>
        </w:rPr>
      </w:pPr>
      <w:r>
        <w:rPr>
          <w:rFonts w:ascii="黑体" w:eastAsia="黑体" w:hAnsi="黑体" w:hint="eastAsia"/>
          <w:color w:val="000000"/>
          <w:sz w:val="24"/>
        </w:rPr>
        <w:t xml:space="preserve">第七章  </w:t>
      </w:r>
      <w:r w:rsidRPr="00123A3B">
        <w:rPr>
          <w:rFonts w:ascii="黑体" w:eastAsia="黑体" w:hAnsi="黑体" w:hint="eastAsia"/>
          <w:color w:val="000000"/>
          <w:sz w:val="24"/>
        </w:rPr>
        <w:t>其他</w:t>
      </w:r>
    </w:p>
    <w:p w:rsidR="00952B3A" w:rsidRPr="00123A3B" w:rsidRDefault="00952B3A" w:rsidP="00952B3A">
      <w:pPr>
        <w:adjustRightInd w:val="0"/>
        <w:snapToGrid w:val="0"/>
        <w:spacing w:line="360" w:lineRule="auto"/>
        <w:ind w:firstLineChars="200" w:firstLine="422"/>
        <w:rPr>
          <w:rFonts w:ascii="宋体" w:hAnsi="宋体"/>
          <w:b/>
          <w:color w:val="000000"/>
          <w:szCs w:val="21"/>
        </w:rPr>
      </w:pPr>
      <w:r w:rsidRPr="00123A3B">
        <w:rPr>
          <w:rFonts w:ascii="宋体" w:hAnsi="宋体" w:hint="eastAsia"/>
          <w:b/>
          <w:color w:val="000000"/>
          <w:szCs w:val="21"/>
        </w:rPr>
        <w:t>第</w:t>
      </w:r>
      <w:r>
        <w:rPr>
          <w:rFonts w:ascii="宋体" w:hAnsi="宋体" w:hint="eastAsia"/>
          <w:b/>
          <w:color w:val="000000"/>
          <w:szCs w:val="21"/>
        </w:rPr>
        <w:t>三</w:t>
      </w:r>
      <w:r w:rsidRPr="00123A3B">
        <w:rPr>
          <w:rFonts w:ascii="宋体" w:hAnsi="宋体" w:hint="eastAsia"/>
          <w:b/>
          <w:color w:val="000000"/>
          <w:szCs w:val="21"/>
        </w:rPr>
        <w:t>十条</w:t>
      </w:r>
      <w:r>
        <w:rPr>
          <w:rFonts w:ascii="宋体" w:hAnsi="宋体" w:hint="eastAsia"/>
          <w:b/>
          <w:color w:val="000000"/>
          <w:szCs w:val="21"/>
        </w:rPr>
        <w:t xml:space="preserve"> </w:t>
      </w:r>
      <w:r w:rsidRPr="00123A3B">
        <w:rPr>
          <w:rFonts w:ascii="宋体" w:hAnsi="宋体" w:hint="eastAsia"/>
          <w:b/>
          <w:color w:val="000000"/>
          <w:szCs w:val="21"/>
        </w:rPr>
        <w:t>留学生的学位申请</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在本校学习的外国留学研究生申请硕士学位或博士学位，参照本细则的有关规定办理。</w:t>
      </w:r>
    </w:p>
    <w:p w:rsidR="00952B3A" w:rsidRPr="00123A3B" w:rsidRDefault="00952B3A" w:rsidP="00952B3A">
      <w:pPr>
        <w:adjustRightInd w:val="0"/>
        <w:snapToGrid w:val="0"/>
        <w:spacing w:line="360" w:lineRule="auto"/>
        <w:ind w:firstLineChars="200" w:firstLine="422"/>
        <w:rPr>
          <w:rFonts w:ascii="宋体" w:hAnsi="宋体"/>
          <w:b/>
          <w:color w:val="000000"/>
          <w:szCs w:val="21"/>
        </w:rPr>
      </w:pPr>
      <w:r w:rsidRPr="00123A3B">
        <w:rPr>
          <w:rFonts w:ascii="宋体" w:hAnsi="宋体" w:hint="eastAsia"/>
          <w:b/>
          <w:color w:val="000000"/>
          <w:szCs w:val="21"/>
        </w:rPr>
        <w:t>第</w:t>
      </w:r>
      <w:r>
        <w:rPr>
          <w:rFonts w:ascii="宋体" w:hAnsi="宋体" w:hint="eastAsia"/>
          <w:b/>
          <w:color w:val="000000"/>
          <w:szCs w:val="21"/>
        </w:rPr>
        <w:t>三</w:t>
      </w:r>
      <w:r w:rsidRPr="00123A3B">
        <w:rPr>
          <w:rFonts w:ascii="宋体" w:hAnsi="宋体" w:hint="eastAsia"/>
          <w:b/>
          <w:color w:val="000000"/>
          <w:szCs w:val="21"/>
        </w:rPr>
        <w:t>十</w:t>
      </w:r>
      <w:r>
        <w:rPr>
          <w:rFonts w:ascii="宋体" w:hAnsi="宋体" w:hint="eastAsia"/>
          <w:b/>
          <w:color w:val="000000"/>
          <w:szCs w:val="21"/>
        </w:rPr>
        <w:t>一</w:t>
      </w:r>
      <w:r w:rsidRPr="00123A3B">
        <w:rPr>
          <w:rFonts w:ascii="宋体" w:hAnsi="宋体" w:hint="eastAsia"/>
          <w:b/>
          <w:color w:val="000000"/>
          <w:szCs w:val="21"/>
        </w:rPr>
        <w:t>条 学位异议处理</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学位申请者对学位授予存有异议，可自学位授予名单公布之日起五日内到研究生院提出书面申请，校学位评定委员会有最终决定权。</w:t>
      </w:r>
    </w:p>
    <w:p w:rsidR="00952B3A" w:rsidRPr="00123A3B" w:rsidRDefault="00952B3A" w:rsidP="00952B3A">
      <w:pPr>
        <w:adjustRightInd w:val="0"/>
        <w:snapToGrid w:val="0"/>
        <w:spacing w:line="360" w:lineRule="auto"/>
        <w:ind w:firstLineChars="200" w:firstLine="422"/>
        <w:rPr>
          <w:rFonts w:ascii="宋体" w:hAnsi="宋体"/>
          <w:b/>
          <w:color w:val="000000"/>
          <w:szCs w:val="21"/>
        </w:rPr>
      </w:pPr>
      <w:r w:rsidRPr="00123A3B">
        <w:rPr>
          <w:rFonts w:ascii="宋体" w:hAnsi="宋体" w:hint="eastAsia"/>
          <w:b/>
          <w:color w:val="000000"/>
          <w:szCs w:val="21"/>
        </w:rPr>
        <w:t>第三十</w:t>
      </w:r>
      <w:r>
        <w:rPr>
          <w:rFonts w:ascii="宋体" w:hAnsi="宋体" w:hint="eastAsia"/>
          <w:b/>
          <w:color w:val="000000"/>
          <w:szCs w:val="21"/>
        </w:rPr>
        <w:t>二</w:t>
      </w:r>
      <w:r w:rsidRPr="00123A3B">
        <w:rPr>
          <w:rFonts w:ascii="宋体" w:hAnsi="宋体" w:hint="eastAsia"/>
          <w:b/>
          <w:color w:val="000000"/>
          <w:szCs w:val="21"/>
        </w:rPr>
        <w:t>条</w:t>
      </w:r>
      <w:r>
        <w:rPr>
          <w:rFonts w:ascii="宋体" w:hAnsi="宋体" w:hint="eastAsia"/>
          <w:b/>
          <w:color w:val="000000"/>
          <w:szCs w:val="21"/>
        </w:rPr>
        <w:t xml:space="preserve"> </w:t>
      </w:r>
      <w:r w:rsidRPr="00123A3B">
        <w:rPr>
          <w:rFonts w:ascii="宋体" w:hAnsi="宋体" w:hint="eastAsia"/>
          <w:b/>
          <w:color w:val="000000"/>
          <w:szCs w:val="21"/>
        </w:rPr>
        <w:t>细则施行</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本细则经校学位评定委员会讨论通过，校长批准后执行，并报上海市学位办和国务院学位委员会备案，于批准之日开始执行。</w:t>
      </w:r>
    </w:p>
    <w:p w:rsidR="00952B3A" w:rsidRPr="00316361" w:rsidRDefault="00952B3A" w:rsidP="00952B3A">
      <w:pPr>
        <w:adjustRightInd w:val="0"/>
        <w:snapToGrid w:val="0"/>
        <w:spacing w:line="360" w:lineRule="auto"/>
        <w:rPr>
          <w:rFonts w:ascii="宋体" w:hAnsi="宋体"/>
          <w:color w:val="000000"/>
          <w:szCs w:val="21"/>
        </w:rPr>
      </w:pPr>
      <w:r w:rsidRPr="00316361">
        <w:rPr>
          <w:rFonts w:ascii="宋体" w:hAnsi="宋体" w:hint="eastAsia"/>
          <w:color w:val="000000"/>
          <w:szCs w:val="21"/>
        </w:rPr>
        <w:t>附件：关于学术成果要求的注意事项</w:t>
      </w:r>
    </w:p>
    <w:p w:rsidR="00952B3A" w:rsidRPr="00316361" w:rsidRDefault="00952B3A" w:rsidP="00952B3A">
      <w:pPr>
        <w:adjustRightInd w:val="0"/>
        <w:snapToGrid w:val="0"/>
        <w:spacing w:line="360" w:lineRule="auto"/>
        <w:ind w:firstLineChars="200" w:firstLine="420"/>
        <w:rPr>
          <w:rFonts w:ascii="宋体" w:hAnsi="宋体"/>
          <w:color w:val="000000"/>
          <w:szCs w:val="21"/>
        </w:rPr>
      </w:pPr>
      <w:r w:rsidRPr="00316361">
        <w:rPr>
          <w:rFonts w:ascii="宋体" w:hAnsi="宋体" w:hint="eastAsia"/>
          <w:color w:val="000000"/>
          <w:szCs w:val="21"/>
        </w:rPr>
        <w:t>对于硕士、博士的学术成果要求，需要注意以下几点：</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（1</w:t>
      </w:r>
      <w:r>
        <w:rPr>
          <w:rFonts w:ascii="宋体" w:hAnsi="宋体" w:hint="eastAsia"/>
          <w:color w:val="000000"/>
          <w:szCs w:val="21"/>
        </w:rPr>
        <w:t>）</w:t>
      </w:r>
      <w:r w:rsidRPr="00316361">
        <w:rPr>
          <w:rFonts w:ascii="宋体" w:hAnsi="宋体" w:hint="eastAsia"/>
          <w:color w:val="000000"/>
          <w:szCs w:val="21"/>
        </w:rPr>
        <w:t>CSCD：中国科学院文献情报中心编制的中国科学引文数据库；CSSCI：南京大学编制的中文社会科学引文索引；其中增刊上的论文不计</w:t>
      </w:r>
      <w:proofErr w:type="gramStart"/>
      <w:r w:rsidRPr="00316361">
        <w:rPr>
          <w:rFonts w:ascii="宋体" w:hAnsi="宋体" w:hint="eastAsia"/>
          <w:color w:val="000000"/>
          <w:szCs w:val="21"/>
        </w:rPr>
        <w:t>入学术</w:t>
      </w:r>
      <w:proofErr w:type="gramEnd"/>
      <w:r w:rsidRPr="00316361">
        <w:rPr>
          <w:rFonts w:ascii="宋体" w:hAnsi="宋体" w:hint="eastAsia"/>
          <w:color w:val="000000"/>
          <w:szCs w:val="21"/>
        </w:rPr>
        <w:t>成果。</w:t>
      </w:r>
    </w:p>
    <w:p w:rsidR="00952B3A"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（2</w:t>
      </w:r>
      <w:r>
        <w:rPr>
          <w:rFonts w:ascii="宋体" w:hAnsi="宋体" w:hint="eastAsia"/>
          <w:color w:val="000000"/>
          <w:szCs w:val="21"/>
        </w:rPr>
        <w:t>）研究生在我校主办的英文期刊《Aquaculture and Fisheries》发表的论文，视同于SCI（SCIE）论文。</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（3）所有发表论文须第一作者、或导师指导小组主要成员为首的第二作者；所有发表论文，</w:t>
      </w:r>
      <w:r w:rsidRPr="00814938">
        <w:rPr>
          <w:rFonts w:ascii="宋体" w:hAnsi="宋体" w:hint="eastAsia"/>
          <w:color w:val="000000"/>
          <w:szCs w:val="21"/>
          <w:highlight w:val="yellow"/>
        </w:rPr>
        <w:t>无论是否有共同第一作者，只能作为学术成果申请一次学位。</w:t>
      </w:r>
      <w:r w:rsidRPr="00316361">
        <w:rPr>
          <w:rFonts w:ascii="宋体" w:hAnsi="宋体" w:hint="eastAsia"/>
          <w:color w:val="000000"/>
          <w:szCs w:val="21"/>
        </w:rPr>
        <w:t>导师指导小组成员需经研究生院认定备案。</w:t>
      </w:r>
    </w:p>
    <w:p w:rsidR="00952B3A" w:rsidRPr="00316361" w:rsidRDefault="00952B3A" w:rsidP="00952B3A">
      <w:pPr>
        <w:adjustRightInd w:val="0"/>
        <w:snapToGrid w:val="0"/>
        <w:spacing w:line="360" w:lineRule="auto"/>
        <w:ind w:firstLine="420"/>
        <w:rPr>
          <w:rFonts w:ascii="宋体" w:hAnsi="宋体"/>
          <w:color w:val="000000"/>
          <w:szCs w:val="21"/>
        </w:rPr>
      </w:pPr>
      <w:r w:rsidRPr="00316361">
        <w:rPr>
          <w:rFonts w:ascii="宋体" w:hAnsi="宋体" w:hint="eastAsia"/>
          <w:color w:val="000000"/>
          <w:szCs w:val="21"/>
        </w:rPr>
        <w:t>（4</w:t>
      </w:r>
      <w:r>
        <w:rPr>
          <w:rFonts w:ascii="宋体" w:hAnsi="宋体" w:hint="eastAsia"/>
          <w:color w:val="000000"/>
          <w:szCs w:val="21"/>
        </w:rPr>
        <w:t>）</w:t>
      </w:r>
      <w:r w:rsidRPr="00316361">
        <w:rPr>
          <w:rFonts w:ascii="宋体" w:hAnsi="宋体" w:hint="eastAsia"/>
          <w:color w:val="000000"/>
          <w:szCs w:val="21"/>
        </w:rPr>
        <w:t>所有发表论文须以上海海洋大学名义，或将上海海洋大学与联合培养单位名称并列。</w:t>
      </w:r>
    </w:p>
    <w:p w:rsidR="00952B3A" w:rsidRPr="00316361" w:rsidRDefault="00952B3A" w:rsidP="00952B3A">
      <w:pPr>
        <w:adjustRightInd w:val="0"/>
        <w:snapToGrid w:val="0"/>
        <w:spacing w:line="360" w:lineRule="auto"/>
        <w:ind w:firstLine="420"/>
        <w:rPr>
          <w:rFonts w:ascii="宋体" w:hAnsi="宋体"/>
          <w:color w:val="000000"/>
          <w:szCs w:val="21"/>
        </w:rPr>
      </w:pPr>
      <w:r>
        <w:rPr>
          <w:rFonts w:ascii="宋体" w:hAnsi="宋体" w:hint="eastAsia"/>
          <w:color w:val="000000"/>
          <w:szCs w:val="21"/>
        </w:rPr>
        <w:t>（5）</w:t>
      </w:r>
      <w:r w:rsidRPr="00316361">
        <w:rPr>
          <w:rFonts w:ascii="宋体" w:hAnsi="宋体" w:hint="eastAsia"/>
          <w:color w:val="000000"/>
          <w:szCs w:val="21"/>
        </w:rPr>
        <w:t>对于论文录用的情况，在资格审核时，需同时提交以下材料：①录用通知（以后发表的论文题目要与录用通知上的一致）；②录用文章的全文；③导师承诺。学院在其后一年半的时间内对该录用文章进行跟踪。该论文公开发表后，导师需将发表论文原件交学院。若在规定时间内该论文未正式发表，导师需承担相应责任，有关规定参见《上海海洋大学研究生指导教师职责条例》。</w:t>
      </w:r>
    </w:p>
    <w:p w:rsidR="00952B3A" w:rsidRPr="00314A20" w:rsidRDefault="00952B3A" w:rsidP="00952B3A">
      <w:pPr>
        <w:adjustRightInd w:val="0"/>
        <w:snapToGrid w:val="0"/>
        <w:spacing w:line="360" w:lineRule="auto"/>
        <w:ind w:firstLine="420"/>
        <w:rPr>
          <w:rFonts w:ascii="宋体" w:hAnsi="宋体"/>
          <w:color w:val="FF0000"/>
          <w:szCs w:val="21"/>
        </w:rPr>
      </w:pPr>
      <w:r w:rsidRPr="00314A20">
        <w:rPr>
          <w:rFonts w:ascii="宋体" w:hAnsi="宋体" w:hint="eastAsia"/>
          <w:color w:val="FF0000"/>
          <w:szCs w:val="21"/>
        </w:rPr>
        <w:lastRenderedPageBreak/>
        <w:t>（</w:t>
      </w:r>
      <w:r>
        <w:rPr>
          <w:rFonts w:ascii="宋体" w:hAnsi="宋体" w:hint="eastAsia"/>
          <w:color w:val="FF0000"/>
          <w:szCs w:val="21"/>
        </w:rPr>
        <w:t>6</w:t>
      </w:r>
      <w:r w:rsidRPr="00314A20">
        <w:rPr>
          <w:rFonts w:ascii="宋体" w:hAnsi="宋体" w:hint="eastAsia"/>
          <w:color w:val="FF0000"/>
          <w:szCs w:val="21"/>
        </w:rPr>
        <w:t>）对于校学位评定委员会会议上通过的各学院的特殊规定，由学院负责审查。</w:t>
      </w:r>
    </w:p>
    <w:p w:rsidR="00952B3A" w:rsidRPr="00316361" w:rsidRDefault="00AF4F5E" w:rsidP="00952B3A">
      <w:pPr>
        <w:spacing w:line="360" w:lineRule="auto"/>
        <w:rPr>
          <w:rFonts w:ascii="宋体" w:hAnsi="宋体"/>
          <w:color w:val="000000"/>
          <w:szCs w:val="21"/>
        </w:rPr>
      </w:pPr>
      <w:r>
        <w:rPr>
          <w:rFonts w:ascii="宋体" w:hAnsi="宋体" w:hint="eastAsia"/>
          <w:color w:val="000000"/>
          <w:szCs w:val="21"/>
        </w:rPr>
        <w:t>备注：</w:t>
      </w:r>
    </w:p>
    <w:p w:rsidR="00952B3A" w:rsidRPr="00AF4F5E" w:rsidRDefault="00AF4F5E" w:rsidP="00AF4F5E">
      <w:pPr>
        <w:spacing w:line="400" w:lineRule="exact"/>
        <w:jc w:val="left"/>
        <w:rPr>
          <w:rFonts w:ascii="宋体" w:hAnsi="宋体" w:hint="eastAsia"/>
          <w:color w:val="000000"/>
          <w:szCs w:val="21"/>
        </w:rPr>
      </w:pPr>
      <w:r w:rsidRPr="00AF4F5E">
        <w:rPr>
          <w:rFonts w:ascii="宋体" w:hAnsi="宋体"/>
          <w:color w:val="000000"/>
          <w:szCs w:val="21"/>
        </w:rPr>
        <w:t>公共管理</w:t>
      </w:r>
      <w:r w:rsidRPr="00AF4F5E">
        <w:rPr>
          <w:rFonts w:ascii="宋体" w:hAnsi="宋体" w:hint="eastAsia"/>
          <w:color w:val="000000"/>
          <w:szCs w:val="21"/>
        </w:rPr>
        <w:t>（MPA）</w:t>
      </w:r>
      <w:r w:rsidRPr="00AF4F5E">
        <w:rPr>
          <w:rFonts w:ascii="宋体" w:hAnsi="宋体"/>
          <w:color w:val="000000"/>
          <w:szCs w:val="21"/>
        </w:rPr>
        <w:t>硕士专业学位研究生</w:t>
      </w:r>
      <w:r w:rsidRPr="00AF4F5E">
        <w:rPr>
          <w:rFonts w:ascii="宋体" w:hAnsi="宋体" w:hint="eastAsia"/>
          <w:color w:val="000000"/>
          <w:szCs w:val="21"/>
        </w:rPr>
        <w:t>免考硕士研究生外语学位课程考试及</w:t>
      </w:r>
      <w:proofErr w:type="gramStart"/>
      <w:r w:rsidRPr="00AF4F5E">
        <w:rPr>
          <w:rFonts w:ascii="宋体" w:hAnsi="宋体" w:hint="eastAsia"/>
          <w:color w:val="000000"/>
          <w:szCs w:val="21"/>
        </w:rPr>
        <w:t>免公开</w:t>
      </w:r>
      <w:proofErr w:type="gramEnd"/>
      <w:r w:rsidRPr="00AF4F5E">
        <w:rPr>
          <w:rFonts w:ascii="宋体" w:hAnsi="宋体" w:hint="eastAsia"/>
          <w:color w:val="000000"/>
          <w:szCs w:val="21"/>
        </w:rPr>
        <w:t>发表研究论文</w:t>
      </w:r>
      <w:r>
        <w:rPr>
          <w:rFonts w:ascii="宋体" w:hAnsi="宋体" w:hint="eastAsia"/>
          <w:color w:val="000000"/>
          <w:szCs w:val="21"/>
        </w:rPr>
        <w:t>；</w:t>
      </w:r>
    </w:p>
    <w:p w:rsidR="00AF4F5E" w:rsidRPr="00AF4F5E" w:rsidRDefault="00AF4F5E" w:rsidP="00AF4F5E">
      <w:pPr>
        <w:jc w:val="left"/>
        <w:rPr>
          <w:rFonts w:ascii="宋体" w:hAnsi="宋体" w:hint="eastAsia"/>
          <w:color w:val="000000"/>
          <w:szCs w:val="21"/>
        </w:rPr>
      </w:pPr>
      <w:r w:rsidRPr="00AF4F5E">
        <w:rPr>
          <w:rFonts w:ascii="宋体" w:hAnsi="宋体" w:hint="eastAsia"/>
          <w:color w:val="000000"/>
          <w:szCs w:val="21"/>
        </w:rPr>
        <w:t>经管学院</w:t>
      </w:r>
      <w:r w:rsidRPr="00AF4F5E">
        <w:rPr>
          <w:rFonts w:ascii="宋体" w:hAnsi="宋体"/>
          <w:color w:val="000000"/>
          <w:szCs w:val="21"/>
        </w:rPr>
        <w:t>硕士生发表论文的期刊范围扩大至所有北大核心期刊</w:t>
      </w:r>
      <w:r w:rsidRPr="00AF4F5E">
        <w:rPr>
          <w:rFonts w:ascii="宋体" w:hAnsi="宋体" w:hint="eastAsia"/>
          <w:color w:val="000000"/>
          <w:szCs w:val="21"/>
        </w:rPr>
        <w:t>；同时农林经济管理</w:t>
      </w:r>
      <w:r w:rsidRPr="00AF4F5E">
        <w:rPr>
          <w:rFonts w:ascii="宋体" w:hAnsi="宋体"/>
          <w:color w:val="000000"/>
          <w:szCs w:val="21"/>
        </w:rPr>
        <w:t>、产业经济学、渔业经济与管理等学术型硕士在上述期刊中发表</w:t>
      </w:r>
      <w:r w:rsidRPr="00AF4F5E">
        <w:rPr>
          <w:rFonts w:ascii="宋体" w:hAnsi="宋体" w:hint="eastAsia"/>
          <w:color w:val="000000"/>
          <w:szCs w:val="21"/>
        </w:rPr>
        <w:t>2篇、</w:t>
      </w:r>
      <w:r w:rsidRPr="00AF4F5E">
        <w:rPr>
          <w:rFonts w:ascii="宋体" w:hAnsi="宋体"/>
          <w:color w:val="000000"/>
          <w:szCs w:val="21"/>
        </w:rPr>
        <w:t>农村与区域发展等专业硕士</w:t>
      </w:r>
      <w:r w:rsidRPr="00AF4F5E">
        <w:rPr>
          <w:rFonts w:ascii="宋体" w:hAnsi="宋体" w:hint="eastAsia"/>
          <w:color w:val="000000"/>
          <w:szCs w:val="21"/>
        </w:rPr>
        <w:t>在</w:t>
      </w:r>
      <w:bookmarkStart w:id="1" w:name="_GoBack"/>
      <w:bookmarkEnd w:id="1"/>
      <w:r w:rsidRPr="00AF4F5E">
        <w:rPr>
          <w:rFonts w:ascii="宋体" w:hAnsi="宋体"/>
          <w:color w:val="000000"/>
          <w:szCs w:val="21"/>
        </w:rPr>
        <w:t>上述期刊</w:t>
      </w:r>
      <w:r w:rsidRPr="00AF4F5E">
        <w:rPr>
          <w:rFonts w:ascii="宋体" w:hAnsi="宋体" w:hint="eastAsia"/>
          <w:color w:val="000000"/>
          <w:szCs w:val="21"/>
        </w:rPr>
        <w:t>中</w:t>
      </w:r>
      <w:r w:rsidRPr="00AF4F5E">
        <w:rPr>
          <w:rFonts w:ascii="宋体" w:hAnsi="宋体"/>
          <w:color w:val="000000"/>
          <w:szCs w:val="21"/>
        </w:rPr>
        <w:t>发表</w:t>
      </w:r>
      <w:r w:rsidRPr="00AF4F5E">
        <w:rPr>
          <w:rFonts w:ascii="宋体" w:hAnsi="宋体" w:hint="eastAsia"/>
          <w:color w:val="000000"/>
          <w:szCs w:val="21"/>
        </w:rPr>
        <w:t>1篇</w:t>
      </w:r>
      <w:r w:rsidRPr="00AF4F5E">
        <w:rPr>
          <w:rFonts w:ascii="宋体" w:hAnsi="宋体"/>
          <w:color w:val="000000"/>
          <w:szCs w:val="21"/>
        </w:rPr>
        <w:t>论文</w:t>
      </w:r>
      <w:r w:rsidRPr="00AF4F5E">
        <w:rPr>
          <w:rFonts w:ascii="宋体" w:hAnsi="宋体" w:hint="eastAsia"/>
          <w:color w:val="000000"/>
          <w:szCs w:val="21"/>
        </w:rPr>
        <w:t>即可</w:t>
      </w:r>
      <w:r w:rsidRPr="00AF4F5E">
        <w:rPr>
          <w:rFonts w:ascii="宋体" w:hAnsi="宋体"/>
          <w:color w:val="000000"/>
          <w:szCs w:val="21"/>
        </w:rPr>
        <w:t>申请硕士学位</w:t>
      </w:r>
    </w:p>
    <w:p w:rsidR="00952B3A" w:rsidRPr="00AF4F5E" w:rsidRDefault="00AF4F5E" w:rsidP="00952B3A">
      <w:pPr>
        <w:rPr>
          <w:rFonts w:ascii="宋体" w:hAnsi="宋体"/>
          <w:color w:val="000000"/>
          <w:szCs w:val="21"/>
        </w:rPr>
      </w:pPr>
      <w:r>
        <w:rPr>
          <w:rFonts w:ascii="宋体" w:hAnsi="宋体" w:hint="eastAsia"/>
          <w:color w:val="000000"/>
          <w:szCs w:val="21"/>
        </w:rPr>
        <w:t>海洋科学学院增加《极地研究》</w:t>
      </w:r>
    </w:p>
    <w:p w:rsidR="00CA2FF2" w:rsidRPr="00103165" w:rsidRDefault="00103165" w:rsidP="00103165">
      <w:pPr>
        <w:jc w:val="left"/>
      </w:pPr>
      <w:r w:rsidRPr="00103165">
        <w:rPr>
          <w:rFonts w:hint="eastAsia"/>
          <w:sz w:val="24"/>
        </w:rPr>
        <w:t>渔业领域全日制农业推广硕士专业学位研究生培养方案</w:t>
      </w:r>
      <w:r w:rsidRPr="00103165">
        <w:rPr>
          <w:rFonts w:hint="eastAsia"/>
          <w:sz w:val="24"/>
        </w:rPr>
        <w:t>(</w:t>
      </w:r>
      <w:r w:rsidRPr="00103165">
        <w:rPr>
          <w:rFonts w:hint="eastAsia"/>
          <w:sz w:val="24"/>
        </w:rPr>
        <w:t>远洋渔业方向</w:t>
      </w:r>
      <w:r w:rsidRPr="00103165">
        <w:rPr>
          <w:rFonts w:hint="eastAsia"/>
          <w:sz w:val="24"/>
        </w:rPr>
        <w:t>)095108</w:t>
      </w:r>
      <w:proofErr w:type="gramStart"/>
      <w:r w:rsidRPr="00103165">
        <w:rPr>
          <w:rFonts w:hint="eastAsia"/>
          <w:sz w:val="24"/>
        </w:rPr>
        <w:t>”</w:t>
      </w:r>
      <w:proofErr w:type="gramEnd"/>
      <w:r w:rsidRPr="00103165">
        <w:rPr>
          <w:rFonts w:hint="eastAsia"/>
          <w:sz w:val="24"/>
        </w:rPr>
        <w:t>涉及毕业时发表论文和学位英语要求的说明：不以论文发表和通过学位英语作为必要条件之一</w:t>
      </w:r>
    </w:p>
    <w:sectPr w:rsidR="00CA2FF2" w:rsidRPr="00103165" w:rsidSect="005636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B3A"/>
    <w:rsid w:val="00103165"/>
    <w:rsid w:val="004B5989"/>
    <w:rsid w:val="00924C74"/>
    <w:rsid w:val="00952B3A"/>
    <w:rsid w:val="00AF4F5E"/>
    <w:rsid w:val="00CA2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B3A"/>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1352</Words>
  <Characters>7711</Characters>
  <Application>Microsoft Office Word</Application>
  <DocSecurity>0</DocSecurity>
  <Lines>64</Lines>
  <Paragraphs>18</Paragraphs>
  <ScaleCrop>false</ScaleCrop>
  <Company>Lenovo</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2017-07-20T03:18:00Z</dcterms:created>
  <dcterms:modified xsi:type="dcterms:W3CDTF">2017-07-20T03:18:00Z</dcterms:modified>
</cp:coreProperties>
</file>