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04107" w14:textId="77777777" w:rsidR="00E73834" w:rsidRPr="00095E5A" w:rsidRDefault="00E73834" w:rsidP="001B7006">
      <w:pPr>
        <w:pStyle w:val="1"/>
        <w:overflowPunct w:val="0"/>
        <w:spacing w:beforeLines="50" w:before="156" w:afterLines="50" w:after="156"/>
        <w:jc w:val="center"/>
        <w:textAlignment w:val="baseline"/>
        <w:rPr>
          <w:rFonts w:eastAsia="方正大标宋_GBK" w:cs="Times New Roman"/>
          <w:b/>
          <w:color w:val="000000" w:themeColor="text1"/>
          <w:sz w:val="36"/>
        </w:rPr>
      </w:pPr>
      <w:bookmarkStart w:id="0" w:name="_Toc187076959"/>
      <w:r w:rsidRPr="00B15AED">
        <w:rPr>
          <w:rFonts w:eastAsia="方正大标宋_GBK" w:cs="Times New Roman" w:hint="eastAsia"/>
          <w:color w:val="000000" w:themeColor="text1"/>
          <w:sz w:val="36"/>
        </w:rPr>
        <w:t>上海海洋大学</w:t>
      </w:r>
      <w:r w:rsidRPr="00B15AED">
        <w:rPr>
          <w:rFonts w:eastAsia="方正大标宋_GBK" w:cs="Times New Roman" w:hint="eastAsia"/>
          <w:color w:val="000000" w:themeColor="text1"/>
          <w:sz w:val="36"/>
        </w:rPr>
        <w:t>2023-2024</w:t>
      </w:r>
      <w:r w:rsidRPr="00B15AED">
        <w:rPr>
          <w:rFonts w:eastAsia="方正大标宋_GBK" w:cs="Times New Roman" w:hint="eastAsia"/>
          <w:color w:val="000000" w:themeColor="text1"/>
          <w:sz w:val="36"/>
        </w:rPr>
        <w:t>年度行政工作报告</w:t>
      </w:r>
      <w:bookmarkEnd w:id="0"/>
    </w:p>
    <w:p w14:paraId="465BA40D" w14:textId="77777777" w:rsidR="00E73834" w:rsidRPr="00095E5A" w:rsidRDefault="00E73834" w:rsidP="00E73834">
      <w:pPr>
        <w:overflowPunct w:val="0"/>
        <w:adjustRightInd w:val="0"/>
        <w:snapToGrid w:val="0"/>
        <w:spacing w:afterLines="50" w:after="156" w:line="300" w:lineRule="auto"/>
        <w:jc w:val="center"/>
        <w:rPr>
          <w:rFonts w:ascii="Times New Roman" w:eastAsia="方正楷体_GBK" w:hAnsi="Times New Roman" w:cs="Times New Roman"/>
          <w:color w:val="000000" w:themeColor="text1"/>
          <w:sz w:val="32"/>
          <w:szCs w:val="30"/>
        </w:rPr>
      </w:pPr>
      <w:r w:rsidRPr="00095E5A">
        <w:rPr>
          <w:rFonts w:ascii="Times New Roman" w:eastAsia="方正楷体_GBK" w:hAnsi="Times New Roman" w:cs="Times New Roman"/>
          <w:color w:val="000000" w:themeColor="text1"/>
          <w:sz w:val="32"/>
          <w:szCs w:val="30"/>
        </w:rPr>
        <w:t>——2025</w:t>
      </w:r>
      <w:r w:rsidRPr="00095E5A">
        <w:rPr>
          <w:rFonts w:ascii="Times New Roman" w:eastAsia="方正楷体_GBK" w:hAnsi="Times New Roman" w:cs="Times New Roman"/>
          <w:color w:val="000000" w:themeColor="text1"/>
          <w:sz w:val="32"/>
          <w:szCs w:val="30"/>
        </w:rPr>
        <w:t>年</w:t>
      </w:r>
      <w:r w:rsidRPr="00095E5A">
        <w:rPr>
          <w:rFonts w:ascii="Times New Roman" w:eastAsia="方正楷体_GBK" w:hAnsi="Times New Roman" w:cs="Times New Roman"/>
          <w:color w:val="000000" w:themeColor="text1"/>
          <w:sz w:val="32"/>
          <w:szCs w:val="30"/>
        </w:rPr>
        <w:t>1</w:t>
      </w:r>
      <w:r w:rsidRPr="00095E5A">
        <w:rPr>
          <w:rFonts w:ascii="Times New Roman" w:eastAsia="方正楷体_GBK" w:hAnsi="Times New Roman" w:cs="Times New Roman"/>
          <w:color w:val="000000" w:themeColor="text1"/>
          <w:sz w:val="32"/>
          <w:szCs w:val="30"/>
        </w:rPr>
        <w:t>月</w:t>
      </w:r>
      <w:r w:rsidRPr="00095E5A">
        <w:rPr>
          <w:rFonts w:ascii="Times New Roman" w:eastAsia="方正楷体_GBK" w:hAnsi="Times New Roman" w:cs="Times New Roman"/>
          <w:color w:val="000000" w:themeColor="text1"/>
          <w:sz w:val="32"/>
          <w:szCs w:val="30"/>
        </w:rPr>
        <w:t>7</w:t>
      </w:r>
      <w:r w:rsidRPr="00095E5A">
        <w:rPr>
          <w:rFonts w:ascii="Times New Roman" w:eastAsia="方正楷体_GBK" w:hAnsi="Times New Roman" w:cs="Times New Roman"/>
          <w:color w:val="000000" w:themeColor="text1"/>
          <w:sz w:val="32"/>
          <w:szCs w:val="30"/>
        </w:rPr>
        <w:t>日在第八届教职工代表大会第八次会议上</w:t>
      </w:r>
    </w:p>
    <w:p w14:paraId="44B15FF6" w14:textId="77777777" w:rsidR="00E73834" w:rsidRPr="00095E5A" w:rsidRDefault="00E73834" w:rsidP="00E73834">
      <w:pPr>
        <w:overflowPunct w:val="0"/>
        <w:adjustRightInd w:val="0"/>
        <w:snapToGrid w:val="0"/>
        <w:spacing w:afterLines="150" w:after="468" w:line="300" w:lineRule="auto"/>
        <w:jc w:val="center"/>
        <w:rPr>
          <w:rFonts w:ascii="Times New Roman" w:eastAsia="方正楷体_GBK" w:hAnsi="Times New Roman" w:cs="Times New Roman"/>
          <w:color w:val="000000" w:themeColor="text1"/>
          <w:sz w:val="32"/>
          <w:szCs w:val="30"/>
        </w:rPr>
      </w:pPr>
      <w:r w:rsidRPr="00095E5A">
        <w:rPr>
          <w:rFonts w:ascii="Times New Roman" w:eastAsia="方正楷体_GBK" w:hAnsi="Times New Roman" w:cs="Times New Roman"/>
          <w:color w:val="000000" w:themeColor="text1"/>
          <w:sz w:val="32"/>
          <w:szCs w:val="30"/>
        </w:rPr>
        <w:t>校长</w:t>
      </w:r>
      <w:r w:rsidRPr="00095E5A">
        <w:rPr>
          <w:rFonts w:ascii="Times New Roman" w:eastAsia="方正楷体_GBK" w:hAnsi="Times New Roman" w:cs="Times New Roman" w:hint="eastAsia"/>
          <w:color w:val="000000" w:themeColor="text1"/>
          <w:sz w:val="32"/>
          <w:szCs w:val="30"/>
        </w:rPr>
        <w:t xml:space="preserve">　</w:t>
      </w:r>
      <w:r w:rsidRPr="00095E5A">
        <w:rPr>
          <w:rFonts w:ascii="Times New Roman" w:eastAsia="方正楷体_GBK" w:hAnsi="Times New Roman" w:cs="Times New Roman"/>
          <w:color w:val="000000" w:themeColor="text1"/>
          <w:sz w:val="32"/>
          <w:szCs w:val="30"/>
        </w:rPr>
        <w:t>万荣</w:t>
      </w:r>
    </w:p>
    <w:p w14:paraId="63BB4704" w14:textId="77777777" w:rsidR="00E73834" w:rsidRPr="00095E5A" w:rsidRDefault="00E73834" w:rsidP="00E73834">
      <w:pPr>
        <w:overflowPunct w:val="0"/>
        <w:adjustRightInd w:val="0"/>
        <w:rPr>
          <w:rFonts w:ascii="方正楷体_GBK" w:eastAsia="方正楷体_GBK" w:hAnsi="Times New Roman" w:cs="Times New Roman"/>
          <w:color w:val="000000" w:themeColor="text1"/>
          <w:sz w:val="32"/>
          <w:szCs w:val="30"/>
        </w:rPr>
      </w:pPr>
      <w:r w:rsidRPr="00095E5A">
        <w:rPr>
          <w:rFonts w:ascii="方正楷体_GBK" w:eastAsia="方正楷体_GBK" w:hAnsi="Times New Roman" w:cs="Times New Roman"/>
          <w:color w:val="000000" w:themeColor="text1"/>
          <w:sz w:val="32"/>
          <w:szCs w:val="30"/>
        </w:rPr>
        <w:t>各位代表：</w:t>
      </w:r>
    </w:p>
    <w:p w14:paraId="22A05ED0" w14:textId="77777777" w:rsidR="00E73834" w:rsidRDefault="00E73834" w:rsidP="00E73834">
      <w:pPr>
        <w:overflowPunct w:val="0"/>
        <w:adjustRightInd w:val="0"/>
        <w:snapToGrid w:val="0"/>
        <w:spacing w:line="288" w:lineRule="auto"/>
        <w:ind w:firstLineChars="200" w:firstLine="600"/>
        <w:rPr>
          <w:rFonts w:ascii="Times New Roman" w:eastAsia="方正仿宋_GBK" w:hAnsi="Times New Roman"/>
          <w:color w:val="000000" w:themeColor="text1"/>
          <w:sz w:val="30"/>
          <w:szCs w:val="30"/>
        </w:rPr>
      </w:pPr>
      <w:r w:rsidRPr="00095E5A">
        <w:rPr>
          <w:rFonts w:ascii="Times New Roman" w:eastAsia="方正仿宋_GBK" w:hAnsi="Times New Roman"/>
          <w:color w:val="000000" w:themeColor="text1"/>
          <w:sz w:val="30"/>
          <w:szCs w:val="30"/>
        </w:rPr>
        <w:t>今天，我代表学校，向第八届教职工代表大会第八次会议作工作报告，此次汇报将聚焦近两年的学校工作开展情况，请各位代表审议，并请列席代表提出意见。</w:t>
      </w:r>
    </w:p>
    <w:p w14:paraId="7D621CC9" w14:textId="77777777" w:rsidR="00E73834" w:rsidRPr="00095E5A" w:rsidRDefault="00E73834" w:rsidP="00E73834">
      <w:pPr>
        <w:pStyle w:val="a9"/>
        <w:numPr>
          <w:ilvl w:val="0"/>
          <w:numId w:val="1"/>
        </w:numPr>
        <w:tabs>
          <w:tab w:val="left" w:pos="680"/>
        </w:tabs>
        <w:overflowPunct w:val="0"/>
        <w:spacing w:beforeLines="50" w:before="156" w:afterLines="50" w:after="156"/>
        <w:ind w:left="1037" w:hangingChars="324" w:hanging="1037"/>
        <w:contextualSpacing w:val="0"/>
        <w:rPr>
          <w:rFonts w:ascii="Times New Roman" w:eastAsia="方正黑体_GBK" w:hAnsi="Times New Roman"/>
          <w:color w:val="000000" w:themeColor="text1"/>
          <w:sz w:val="32"/>
        </w:rPr>
      </w:pPr>
      <w:r w:rsidRPr="00095E5A">
        <w:rPr>
          <w:rFonts w:ascii="Times New Roman" w:eastAsia="方正黑体_GBK" w:hAnsi="Times New Roman"/>
          <w:color w:val="000000" w:themeColor="text1"/>
          <w:sz w:val="32"/>
        </w:rPr>
        <w:t>近两年工作回顾</w:t>
      </w:r>
    </w:p>
    <w:p w14:paraId="37F7594F" w14:textId="77777777" w:rsidR="00E73834" w:rsidRDefault="00E73834" w:rsidP="00E73834">
      <w:pPr>
        <w:overflowPunct w:val="0"/>
        <w:adjustRightInd w:val="0"/>
        <w:snapToGrid w:val="0"/>
        <w:spacing w:line="288" w:lineRule="auto"/>
        <w:ind w:firstLineChars="200" w:firstLine="600"/>
        <w:rPr>
          <w:rFonts w:ascii="Times New Roman" w:eastAsia="方正仿宋_GBK" w:hAnsi="Times New Roman"/>
          <w:color w:val="000000" w:themeColor="text1"/>
          <w:sz w:val="30"/>
          <w:szCs w:val="30"/>
        </w:rPr>
      </w:pPr>
      <w:r w:rsidRPr="00095E5A">
        <w:rPr>
          <w:rFonts w:ascii="Times New Roman" w:eastAsia="方正仿宋_GBK" w:hAnsi="Times New Roman" w:hint="eastAsia"/>
          <w:color w:val="000000" w:themeColor="text1"/>
          <w:sz w:val="30"/>
          <w:szCs w:val="30"/>
        </w:rPr>
        <w:t>全校上下在上级党委、校党委的坚强领导下，坚持以习近平新时代中国特色社会主义思想为指导，全面贯彻落实党的二十大和二十届二中、三中全会精神，深刻领悟“两个确立”的决定性意义，进一步增强“四个意识”、坚定“四个自信”、坚决做到“两个维护”，以求真务实作风坚决把上级决策部署落到实处，将改革要求有机融入教学科研工作，推动学校各项事业蓬勃发展，不断提升服务国家战略、地方经济发展的贡献度，服务行业的紧密度。主要做了以下工作：</w:t>
      </w:r>
    </w:p>
    <w:p w14:paraId="272A0324" w14:textId="77777777" w:rsidR="00E73834" w:rsidRPr="00095E5A" w:rsidRDefault="00E73834" w:rsidP="00E73834">
      <w:pPr>
        <w:pStyle w:val="a9"/>
        <w:numPr>
          <w:ilvl w:val="0"/>
          <w:numId w:val="2"/>
        </w:numPr>
        <w:tabs>
          <w:tab w:val="left" w:pos="680"/>
        </w:tabs>
        <w:overflowPunct w:val="0"/>
        <w:spacing w:beforeLines="50" w:before="156" w:afterLines="50" w:after="156"/>
        <w:ind w:left="1037" w:hangingChars="324" w:hanging="1037"/>
        <w:contextualSpacing w:val="0"/>
        <w:rPr>
          <w:rFonts w:ascii="方正楷体_GBK" w:eastAsia="方正楷体_GBK" w:hAnsi="Times New Roman"/>
          <w:color w:val="000000" w:themeColor="text1"/>
          <w:sz w:val="32"/>
        </w:rPr>
      </w:pPr>
      <w:r w:rsidRPr="00095E5A">
        <w:rPr>
          <w:rFonts w:ascii="方正楷体_GBK" w:eastAsia="方正楷体_GBK" w:hAnsi="Times New Roman"/>
          <w:color w:val="000000" w:themeColor="text1"/>
          <w:sz w:val="32"/>
        </w:rPr>
        <w:t>坚持政治引领，全面加强党的领导</w:t>
      </w:r>
    </w:p>
    <w:p w14:paraId="11C754F2" w14:textId="77777777" w:rsidR="00E73834" w:rsidRPr="00095E5A" w:rsidRDefault="00E73834" w:rsidP="00E73834">
      <w:pPr>
        <w:overflowPunct w:val="0"/>
        <w:adjustRightInd w:val="0"/>
        <w:snapToGrid w:val="0"/>
        <w:spacing w:line="288" w:lineRule="auto"/>
        <w:ind w:firstLineChars="200" w:firstLine="600"/>
        <w:rPr>
          <w:rFonts w:ascii="Times New Roman" w:eastAsia="方正仿宋_GBK" w:hAnsi="Times New Roman"/>
          <w:color w:val="000000" w:themeColor="text1"/>
          <w:sz w:val="30"/>
          <w:szCs w:val="30"/>
        </w:rPr>
      </w:pPr>
      <w:r w:rsidRPr="00095E5A">
        <w:rPr>
          <w:rFonts w:ascii="方正黑体_GBK" w:eastAsia="方正黑体_GBK" w:hAnsi="Times New Roman" w:hint="eastAsia"/>
          <w:color w:val="000000" w:themeColor="text1"/>
          <w:sz w:val="30"/>
          <w:szCs w:val="30"/>
        </w:rPr>
        <w:t>高质量推进主题教育</w:t>
      </w:r>
      <w:r w:rsidRPr="00095E5A">
        <w:rPr>
          <w:rFonts w:ascii="Times New Roman" w:eastAsia="方正仿宋_GBK" w:hAnsi="Times New Roman" w:hint="eastAsia"/>
          <w:color w:val="000000" w:themeColor="text1"/>
          <w:sz w:val="30"/>
          <w:szCs w:val="30"/>
        </w:rPr>
        <w:t>。强化理论学习，对标</w:t>
      </w:r>
      <w:r w:rsidRPr="00095E5A">
        <w:rPr>
          <w:rFonts w:ascii="Times New Roman" w:eastAsia="方正仿宋_GBK" w:hAnsi="Times New Roman"/>
          <w:color w:val="000000" w:themeColor="text1"/>
          <w:sz w:val="30"/>
          <w:szCs w:val="30"/>
        </w:rPr>
        <w:t>学习</w:t>
      </w:r>
      <w:r w:rsidRPr="00095E5A">
        <w:rPr>
          <w:rFonts w:ascii="Times New Roman" w:eastAsia="方正仿宋_GBK" w:hAnsi="Times New Roman" w:hint="eastAsia"/>
          <w:color w:val="000000" w:themeColor="text1"/>
          <w:sz w:val="30"/>
          <w:szCs w:val="30"/>
        </w:rPr>
        <w:t>海洋强国、</w:t>
      </w:r>
      <w:r w:rsidRPr="00095E5A">
        <w:rPr>
          <w:rFonts w:ascii="Times New Roman" w:eastAsia="方正仿宋_GBK" w:hAnsi="Times New Roman" w:hint="eastAsia"/>
          <w:color w:val="000000" w:themeColor="text1"/>
          <w:sz w:val="30"/>
          <w:szCs w:val="30"/>
        </w:rPr>
        <w:lastRenderedPageBreak/>
        <w:t>上海科创中心和临港新片区建设使命，汇聚高质量发展强大动力。调查研究破解难题，形成长效机制</w:t>
      </w:r>
      <w:r w:rsidRPr="00095E5A">
        <w:rPr>
          <w:rFonts w:ascii="Times New Roman" w:eastAsia="方正仿宋_GBK" w:hAnsi="Times New Roman" w:hint="eastAsia"/>
          <w:color w:val="000000" w:themeColor="text1"/>
          <w:sz w:val="30"/>
          <w:szCs w:val="30"/>
        </w:rPr>
        <w:t>61</w:t>
      </w:r>
      <w:r w:rsidRPr="00095E5A">
        <w:rPr>
          <w:rFonts w:ascii="Times New Roman" w:eastAsia="方正仿宋_GBK" w:hAnsi="Times New Roman" w:hint="eastAsia"/>
          <w:color w:val="000000" w:themeColor="text1"/>
          <w:sz w:val="30"/>
          <w:szCs w:val="30"/>
        </w:rPr>
        <w:t>项，案例入选市优秀典型案例集（高校共</w:t>
      </w:r>
      <w:r w:rsidRPr="00095E5A">
        <w:rPr>
          <w:rFonts w:ascii="Times New Roman" w:eastAsia="方正仿宋_GBK" w:hAnsi="Times New Roman" w:hint="eastAsia"/>
          <w:color w:val="000000" w:themeColor="text1"/>
          <w:sz w:val="30"/>
          <w:szCs w:val="30"/>
        </w:rPr>
        <w:t>2</w:t>
      </w:r>
      <w:r w:rsidRPr="00095E5A">
        <w:rPr>
          <w:rFonts w:ascii="Times New Roman" w:eastAsia="方正仿宋_GBK" w:hAnsi="Times New Roman" w:hint="eastAsia"/>
          <w:color w:val="000000" w:themeColor="text1"/>
          <w:sz w:val="30"/>
          <w:szCs w:val="30"/>
        </w:rPr>
        <w:t>篇）。聚焦发展办实事，大力拓展发展空间，坚持开门办学，设立中国远洋渔业发展等基金，办好“微实事”</w:t>
      </w:r>
      <w:r w:rsidRPr="00095E5A">
        <w:rPr>
          <w:rFonts w:ascii="Times New Roman" w:eastAsia="方正仿宋_GBK" w:hAnsi="Times New Roman" w:hint="eastAsia"/>
          <w:color w:val="000000" w:themeColor="text1"/>
          <w:sz w:val="30"/>
          <w:szCs w:val="30"/>
        </w:rPr>
        <w:t>147</w:t>
      </w:r>
      <w:r w:rsidRPr="00095E5A">
        <w:rPr>
          <w:rFonts w:ascii="Times New Roman" w:eastAsia="方正仿宋_GBK" w:hAnsi="Times New Roman" w:hint="eastAsia"/>
          <w:color w:val="000000" w:themeColor="text1"/>
          <w:sz w:val="30"/>
          <w:szCs w:val="30"/>
        </w:rPr>
        <w:t>件，增加师生获得感。</w:t>
      </w:r>
    </w:p>
    <w:p w14:paraId="27128BBA" w14:textId="77777777" w:rsidR="00E73834" w:rsidRPr="00095E5A" w:rsidRDefault="00E73834" w:rsidP="00E73834">
      <w:pPr>
        <w:overflowPunct w:val="0"/>
        <w:adjustRightInd w:val="0"/>
        <w:snapToGrid w:val="0"/>
        <w:spacing w:line="288" w:lineRule="auto"/>
        <w:ind w:firstLineChars="200" w:firstLine="600"/>
        <w:rPr>
          <w:rFonts w:ascii="Times New Roman" w:eastAsia="方正仿宋_GBK" w:hAnsi="Times New Roman"/>
          <w:color w:val="000000" w:themeColor="text1"/>
          <w:sz w:val="30"/>
          <w:szCs w:val="30"/>
        </w:rPr>
      </w:pPr>
      <w:r w:rsidRPr="00095E5A">
        <w:rPr>
          <w:rFonts w:ascii="方正黑体_GBK" w:eastAsia="方正黑体_GBK" w:hAnsi="Times New Roman" w:hint="eastAsia"/>
          <w:color w:val="000000" w:themeColor="text1"/>
          <w:sz w:val="30"/>
          <w:szCs w:val="30"/>
        </w:rPr>
        <w:t>以终为始抓好党纪学习教育</w:t>
      </w:r>
      <w:r w:rsidRPr="00095E5A">
        <w:rPr>
          <w:rFonts w:ascii="Times New Roman" w:eastAsia="方正仿宋_GBK" w:hAnsi="Times New Roman" w:hint="eastAsia"/>
          <w:color w:val="000000" w:themeColor="text1"/>
          <w:sz w:val="30"/>
          <w:szCs w:val="30"/>
        </w:rPr>
        <w:t>。加强统筹部署，成立校院两级工作专班，制定“三线联动”落实方案，打造“六学贯通”教育形式，全校</w:t>
      </w:r>
      <w:r w:rsidRPr="00095E5A">
        <w:rPr>
          <w:rFonts w:ascii="Times New Roman" w:eastAsia="方正仿宋_GBK" w:hAnsi="Times New Roman" w:hint="eastAsia"/>
          <w:color w:val="000000" w:themeColor="text1"/>
          <w:sz w:val="30"/>
          <w:szCs w:val="30"/>
        </w:rPr>
        <w:t>14</w:t>
      </w:r>
      <w:r w:rsidRPr="00095E5A">
        <w:rPr>
          <w:rFonts w:ascii="Times New Roman" w:eastAsia="方正仿宋_GBK" w:hAnsi="Times New Roman" w:hint="eastAsia"/>
          <w:color w:val="000000" w:themeColor="text1"/>
          <w:sz w:val="30"/>
          <w:szCs w:val="30"/>
        </w:rPr>
        <w:t>个二级党组织、</w:t>
      </w:r>
      <w:r w:rsidRPr="00095E5A">
        <w:rPr>
          <w:rFonts w:ascii="Times New Roman" w:eastAsia="方正仿宋_GBK" w:hAnsi="Times New Roman" w:hint="eastAsia"/>
          <w:color w:val="000000" w:themeColor="text1"/>
          <w:sz w:val="30"/>
          <w:szCs w:val="30"/>
        </w:rPr>
        <w:t>153</w:t>
      </w:r>
      <w:r w:rsidRPr="00095E5A">
        <w:rPr>
          <w:rFonts w:ascii="Times New Roman" w:eastAsia="方正仿宋_GBK" w:hAnsi="Times New Roman" w:hint="eastAsia"/>
          <w:color w:val="000000" w:themeColor="text1"/>
          <w:sz w:val="30"/>
          <w:szCs w:val="30"/>
        </w:rPr>
        <w:t>个党支部、</w:t>
      </w:r>
      <w:r w:rsidRPr="00095E5A">
        <w:rPr>
          <w:rFonts w:ascii="Times New Roman" w:eastAsia="方正仿宋_GBK" w:hAnsi="Times New Roman" w:hint="eastAsia"/>
          <w:color w:val="000000" w:themeColor="text1"/>
          <w:sz w:val="30"/>
          <w:szCs w:val="30"/>
        </w:rPr>
        <w:t>3200</w:t>
      </w:r>
      <w:r w:rsidRPr="00095E5A">
        <w:rPr>
          <w:rFonts w:ascii="Times New Roman" w:eastAsia="方正仿宋_GBK" w:hAnsi="Times New Roman" w:hint="eastAsia"/>
          <w:color w:val="000000" w:themeColor="text1"/>
          <w:sz w:val="30"/>
          <w:szCs w:val="30"/>
        </w:rPr>
        <w:t>余名师生党员实现学习培训全覆盖。把党纪学习教育同巩固拓展主题教育成果、落实市委巡视整改任务相结合，把“学纪知纪明纪守纪”的教育要求切实转化为“忠诚干净担当作为”的实际行动，为推动学校高质量发展提供坚强纪律保障。</w:t>
      </w:r>
    </w:p>
    <w:p w14:paraId="0D8720CF" w14:textId="77777777" w:rsidR="00E73834" w:rsidRPr="00095E5A" w:rsidRDefault="00E73834" w:rsidP="00E73834">
      <w:pPr>
        <w:overflowPunct w:val="0"/>
        <w:adjustRightInd w:val="0"/>
        <w:snapToGrid w:val="0"/>
        <w:spacing w:line="288" w:lineRule="auto"/>
        <w:ind w:firstLineChars="200" w:firstLine="600"/>
        <w:rPr>
          <w:rFonts w:ascii="Times New Roman" w:eastAsia="方正仿宋_GBK" w:hAnsi="Times New Roman"/>
          <w:color w:val="000000" w:themeColor="text1"/>
          <w:sz w:val="30"/>
          <w:szCs w:val="30"/>
        </w:rPr>
      </w:pPr>
      <w:r w:rsidRPr="00095E5A">
        <w:rPr>
          <w:rFonts w:ascii="方正黑体_GBK" w:eastAsia="方正黑体_GBK" w:hAnsi="Times New Roman" w:hint="eastAsia"/>
          <w:color w:val="000000" w:themeColor="text1"/>
          <w:sz w:val="30"/>
          <w:szCs w:val="30"/>
        </w:rPr>
        <w:t>胜利召开学校第二次党代会</w:t>
      </w:r>
      <w:r w:rsidRPr="00095E5A">
        <w:rPr>
          <w:rFonts w:ascii="Times New Roman" w:eastAsia="方正仿宋_GBK" w:hAnsi="Times New Roman" w:hint="eastAsia"/>
          <w:color w:val="000000" w:themeColor="text1"/>
          <w:sz w:val="30"/>
          <w:szCs w:val="30"/>
        </w:rPr>
        <w:t>。将党代会召开作为凝心聚力、深化改革的重要契机，成功选举新一届党委、纪委领导班子，系统总结成绩、经验，客观分析机遇挑战，作出未来“三步走”战略安排，明确下一个五年目标任务，吹响“强国建设、海大何为”的新号角，开启世界一流特色大学建设新篇章。</w:t>
      </w:r>
    </w:p>
    <w:p w14:paraId="14026E8F" w14:textId="77777777" w:rsidR="00E73834" w:rsidRPr="00095E5A" w:rsidRDefault="00E73834" w:rsidP="00E73834">
      <w:pPr>
        <w:overflowPunct w:val="0"/>
        <w:adjustRightInd w:val="0"/>
        <w:snapToGrid w:val="0"/>
        <w:spacing w:line="288" w:lineRule="auto"/>
        <w:ind w:firstLineChars="200" w:firstLine="600"/>
        <w:rPr>
          <w:rFonts w:ascii="Times New Roman" w:eastAsia="方正仿宋_GBK" w:hAnsi="Times New Roman"/>
          <w:color w:val="000000" w:themeColor="text1"/>
          <w:sz w:val="30"/>
          <w:szCs w:val="30"/>
        </w:rPr>
      </w:pPr>
      <w:r w:rsidRPr="00095E5A">
        <w:rPr>
          <w:rFonts w:ascii="方正黑体_GBK" w:eastAsia="方正黑体_GBK" w:hAnsi="Times New Roman" w:hint="eastAsia"/>
          <w:color w:val="000000" w:themeColor="text1"/>
          <w:sz w:val="30"/>
          <w:szCs w:val="30"/>
        </w:rPr>
        <w:t>扎实做好巡视整改</w:t>
      </w:r>
      <w:r w:rsidRPr="00095E5A">
        <w:rPr>
          <w:rFonts w:ascii="方正楷体_GBK" w:eastAsia="方正楷体_GBK" w:hAnsi="Times New Roman" w:hint="eastAsia"/>
          <w:color w:val="000000" w:themeColor="text1"/>
          <w:sz w:val="30"/>
          <w:szCs w:val="30"/>
        </w:rPr>
        <w:t>“</w:t>
      </w:r>
      <w:r w:rsidRPr="00095E5A">
        <w:rPr>
          <w:rFonts w:ascii="方正黑体_GBK" w:eastAsia="方正黑体_GBK" w:hAnsi="Times New Roman" w:hint="eastAsia"/>
          <w:color w:val="000000" w:themeColor="text1"/>
          <w:sz w:val="30"/>
          <w:szCs w:val="30"/>
        </w:rPr>
        <w:t>后半篇文章</w:t>
      </w:r>
      <w:r w:rsidRPr="00095E5A">
        <w:rPr>
          <w:rFonts w:ascii="方正楷体_GBK" w:eastAsia="方正楷体_GBK" w:hAnsi="Times New Roman" w:hint="eastAsia"/>
          <w:color w:val="000000" w:themeColor="text1"/>
          <w:sz w:val="30"/>
          <w:szCs w:val="30"/>
        </w:rPr>
        <w:t>”</w:t>
      </w:r>
      <w:r w:rsidRPr="00095E5A">
        <w:rPr>
          <w:rFonts w:ascii="Times New Roman" w:eastAsia="方正仿宋_GBK" w:hAnsi="Times New Roman" w:hint="eastAsia"/>
          <w:color w:val="000000" w:themeColor="text1"/>
          <w:sz w:val="30"/>
          <w:szCs w:val="30"/>
        </w:rPr>
        <w:t>。坚持党委统一领导、部署，成立由党委书记和校长任领导小组组长、分管校领导任专题组组长的整改工作体系，拧紧责任链条、强化责任落实。把市委巡视反馈意见和高校共性问题都作为“必答题”融会贯通、一体推进，建立共享台账机制、整改会商机制，推动校院互通、条块</w:t>
      </w:r>
      <w:r w:rsidRPr="00095E5A">
        <w:rPr>
          <w:rFonts w:ascii="Times New Roman" w:eastAsia="方正仿宋_GBK" w:hAnsi="Times New Roman" w:hint="eastAsia"/>
          <w:color w:val="000000" w:themeColor="text1"/>
          <w:sz w:val="30"/>
          <w:szCs w:val="30"/>
        </w:rPr>
        <w:lastRenderedPageBreak/>
        <w:t>互享。将监督检查作为保障整改成效的重要方式，工作专班“内部督办”与巡视整改专项监督领导小组“外部监督”同题共答、同向发力。截至</w:t>
      </w:r>
      <w:r w:rsidRPr="00095E5A">
        <w:rPr>
          <w:rFonts w:ascii="Times New Roman" w:eastAsia="方正仿宋_GBK" w:hAnsi="Times New Roman" w:hint="eastAsia"/>
          <w:color w:val="000000" w:themeColor="text1"/>
          <w:sz w:val="30"/>
          <w:szCs w:val="30"/>
        </w:rPr>
        <w:t>12</w:t>
      </w:r>
      <w:r w:rsidRPr="00095E5A">
        <w:rPr>
          <w:rFonts w:ascii="Times New Roman" w:eastAsia="方正仿宋_GBK" w:hAnsi="Times New Roman" w:hint="eastAsia"/>
          <w:color w:val="000000" w:themeColor="text1"/>
          <w:sz w:val="30"/>
          <w:szCs w:val="30"/>
        </w:rPr>
        <w:t>月</w:t>
      </w:r>
      <w:r w:rsidRPr="00095E5A">
        <w:rPr>
          <w:rFonts w:ascii="Times New Roman" w:eastAsia="方正仿宋_GBK" w:hAnsi="Times New Roman" w:hint="eastAsia"/>
          <w:color w:val="000000" w:themeColor="text1"/>
          <w:sz w:val="30"/>
          <w:szCs w:val="30"/>
        </w:rPr>
        <w:t>31</w:t>
      </w:r>
      <w:r w:rsidRPr="00095E5A">
        <w:rPr>
          <w:rFonts w:ascii="Times New Roman" w:eastAsia="方正仿宋_GBK" w:hAnsi="Times New Roman" w:hint="eastAsia"/>
          <w:color w:val="000000" w:themeColor="text1"/>
          <w:sz w:val="30"/>
          <w:szCs w:val="30"/>
        </w:rPr>
        <w:t>日，巡视整改任务完成率达到</w:t>
      </w:r>
      <w:r w:rsidRPr="00095E5A">
        <w:rPr>
          <w:rFonts w:ascii="Times New Roman" w:eastAsia="方正仿宋_GBK" w:hAnsi="Times New Roman" w:hint="eastAsia"/>
          <w:color w:val="000000" w:themeColor="text1"/>
          <w:sz w:val="30"/>
          <w:szCs w:val="30"/>
        </w:rPr>
        <w:t>69%</w:t>
      </w:r>
      <w:r w:rsidRPr="00095E5A">
        <w:rPr>
          <w:rFonts w:ascii="Times New Roman" w:eastAsia="方正仿宋_GBK" w:hAnsi="Times New Roman" w:hint="eastAsia"/>
          <w:color w:val="000000" w:themeColor="text1"/>
          <w:sz w:val="30"/>
          <w:szCs w:val="30"/>
        </w:rPr>
        <w:t>。</w:t>
      </w:r>
    </w:p>
    <w:p w14:paraId="3C5810C2" w14:textId="77777777" w:rsidR="00E73834" w:rsidRPr="00095E5A" w:rsidRDefault="00E73834" w:rsidP="00E73834">
      <w:pPr>
        <w:overflowPunct w:val="0"/>
        <w:adjustRightInd w:val="0"/>
        <w:snapToGrid w:val="0"/>
        <w:spacing w:line="288" w:lineRule="auto"/>
        <w:ind w:firstLineChars="200" w:firstLine="600"/>
        <w:rPr>
          <w:rFonts w:ascii="Times New Roman" w:eastAsia="方正仿宋_GBK" w:hAnsi="Times New Roman"/>
          <w:color w:val="000000" w:themeColor="text1"/>
          <w:sz w:val="30"/>
          <w:szCs w:val="30"/>
        </w:rPr>
      </w:pPr>
      <w:r w:rsidRPr="00095E5A">
        <w:rPr>
          <w:rFonts w:ascii="方正黑体_GBK" w:eastAsia="方正黑体_GBK" w:hAnsi="Times New Roman" w:hint="eastAsia"/>
          <w:color w:val="000000" w:themeColor="text1"/>
          <w:sz w:val="30"/>
          <w:szCs w:val="30"/>
        </w:rPr>
        <w:t>纵深推进全面从严治党</w:t>
      </w:r>
      <w:r w:rsidRPr="00095E5A">
        <w:rPr>
          <w:rFonts w:ascii="Times New Roman" w:eastAsia="方正仿宋_GBK" w:hAnsi="Times New Roman" w:hint="eastAsia"/>
          <w:color w:val="000000" w:themeColor="text1"/>
          <w:sz w:val="30"/>
          <w:szCs w:val="30"/>
        </w:rPr>
        <w:t>。健全并严格执行“第一议题”制度，深学细悟习近平新时代中国特色社会主义思想，自觉用党的创新理论武装头脑、指导实践。坚持党委领导下的校长负责制，完善决策机制、强化决议督办，着力增强党委把方向、管大局的领导职能。深化实施基层党建质量提升工程，多个师生党支部入选全国、上海先进。以“三张清单”为抓手，以廉政风险防控和作风建设为重点，深化“四责协同”机制，健全校内监督体系，以政治生态分析推动党内政治生态净化，积极营造风清气正的发展环境。构建“</w:t>
      </w:r>
      <w:r w:rsidRPr="00095E5A">
        <w:rPr>
          <w:rFonts w:ascii="Times New Roman" w:eastAsia="方正仿宋_GBK" w:hAnsi="Times New Roman" w:hint="eastAsia"/>
          <w:color w:val="000000" w:themeColor="text1"/>
          <w:sz w:val="30"/>
          <w:szCs w:val="30"/>
        </w:rPr>
        <w:t>1+16</w:t>
      </w:r>
      <w:r w:rsidRPr="00095E5A">
        <w:rPr>
          <w:rFonts w:ascii="Times New Roman" w:eastAsia="方正仿宋_GBK" w:hAnsi="Times New Roman" w:hint="eastAsia"/>
          <w:color w:val="000000" w:themeColor="text1"/>
          <w:sz w:val="30"/>
          <w:szCs w:val="30"/>
        </w:rPr>
        <w:t>”巡察制度，完善监督联席会议制度。</w:t>
      </w:r>
    </w:p>
    <w:p w14:paraId="1987ADC8" w14:textId="77777777" w:rsidR="00E73834" w:rsidRPr="00257F28" w:rsidRDefault="00E73834" w:rsidP="00E73834">
      <w:pPr>
        <w:pStyle w:val="a9"/>
        <w:numPr>
          <w:ilvl w:val="0"/>
          <w:numId w:val="2"/>
        </w:numPr>
        <w:tabs>
          <w:tab w:val="left" w:pos="680"/>
        </w:tabs>
        <w:overflowPunct w:val="0"/>
        <w:spacing w:beforeLines="50" w:before="156" w:afterLines="50" w:after="156"/>
        <w:ind w:left="1037" w:hangingChars="324" w:hanging="1037"/>
        <w:contextualSpacing w:val="0"/>
        <w:rPr>
          <w:rFonts w:ascii="方正楷体_GBK" w:eastAsia="方正楷体_GBK" w:hAnsi="Times New Roman"/>
          <w:color w:val="000000" w:themeColor="text1"/>
          <w:sz w:val="32"/>
        </w:rPr>
      </w:pPr>
      <w:r w:rsidRPr="00257F28">
        <w:rPr>
          <w:rFonts w:ascii="方正楷体_GBK" w:eastAsia="方正楷体_GBK" w:hAnsi="Times New Roman"/>
          <w:color w:val="000000" w:themeColor="text1"/>
          <w:sz w:val="32"/>
        </w:rPr>
        <w:t>聚焦一流发展，开展学科专业院系调整</w:t>
      </w:r>
    </w:p>
    <w:p w14:paraId="05229A31" w14:textId="77777777" w:rsidR="00E73834" w:rsidRPr="00096A01" w:rsidRDefault="00E73834" w:rsidP="00E73834">
      <w:pPr>
        <w:overflowPunct w:val="0"/>
        <w:adjustRightInd w:val="0"/>
        <w:snapToGrid w:val="0"/>
        <w:spacing w:line="288" w:lineRule="auto"/>
        <w:ind w:firstLineChars="200" w:firstLine="600"/>
        <w:rPr>
          <w:rFonts w:ascii="Times New Roman" w:eastAsia="方正仿宋_GBK" w:hAnsi="Times New Roman"/>
          <w:snapToGrid w:val="0"/>
          <w:kern w:val="0"/>
          <w:sz w:val="30"/>
          <w:szCs w:val="30"/>
        </w:rPr>
      </w:pPr>
      <w:r w:rsidRPr="00096A01">
        <w:rPr>
          <w:rFonts w:ascii="方正黑体_GBK" w:eastAsia="方正黑体_GBK" w:hAnsi="Times New Roman" w:cs="Times New Roman" w:hint="eastAsia"/>
          <w:snapToGrid w:val="0"/>
          <w:kern w:val="0"/>
          <w:sz w:val="30"/>
          <w:szCs w:val="30"/>
        </w:rPr>
        <w:t>优化调整学科布局</w:t>
      </w:r>
      <w:r w:rsidRPr="00096A01">
        <w:rPr>
          <w:rFonts w:ascii="Times New Roman" w:eastAsia="方正仿宋_GBK" w:hAnsi="Times New Roman" w:cs="Times New Roman" w:hint="eastAsia"/>
          <w:snapToGrid w:val="0"/>
          <w:kern w:val="0"/>
          <w:sz w:val="30"/>
          <w:szCs w:val="30"/>
        </w:rPr>
        <w:t>。以服务国家战略需求为牵引，优化学科调整，布局未来学科领域方向</w:t>
      </w:r>
      <w:r w:rsidRPr="00096A01">
        <w:rPr>
          <w:rFonts w:ascii="Times New Roman" w:eastAsia="方正仿宋_GBK" w:hAnsi="Times New Roman" w:cs="Times New Roman" w:hint="eastAsia"/>
          <w:snapToGrid w:val="0"/>
          <w:kern w:val="0"/>
          <w:sz w:val="30"/>
          <w:szCs w:val="30"/>
        </w:rPr>
        <w:t>3</w:t>
      </w:r>
      <w:r w:rsidRPr="00096A01">
        <w:rPr>
          <w:rFonts w:ascii="Times New Roman" w:eastAsia="方正仿宋_GBK" w:hAnsi="Times New Roman" w:cs="Times New Roman" w:hint="eastAsia"/>
          <w:snapToGrid w:val="0"/>
          <w:kern w:val="0"/>
          <w:sz w:val="30"/>
          <w:szCs w:val="30"/>
        </w:rPr>
        <w:t>个、培育新增新兴交叉和急需紧缺学科领域方向</w:t>
      </w:r>
      <w:r w:rsidRPr="00096A01">
        <w:rPr>
          <w:rFonts w:ascii="Times New Roman" w:eastAsia="方正仿宋_GBK" w:hAnsi="Times New Roman" w:cs="Times New Roman" w:hint="eastAsia"/>
          <w:snapToGrid w:val="0"/>
          <w:kern w:val="0"/>
          <w:sz w:val="30"/>
          <w:szCs w:val="30"/>
        </w:rPr>
        <w:t>6</w:t>
      </w:r>
      <w:r w:rsidRPr="00096A01">
        <w:rPr>
          <w:rFonts w:ascii="Times New Roman" w:eastAsia="方正仿宋_GBK" w:hAnsi="Times New Roman" w:cs="Times New Roman" w:hint="eastAsia"/>
          <w:snapToGrid w:val="0"/>
          <w:kern w:val="0"/>
          <w:sz w:val="30"/>
          <w:szCs w:val="30"/>
        </w:rPr>
        <w:t>个，</w:t>
      </w:r>
      <w:r w:rsidRPr="00096A01">
        <w:rPr>
          <w:rFonts w:ascii="Times New Roman" w:eastAsia="方正仿宋_GBK" w:hAnsi="Times New Roman" w:cs="Times New Roman" w:hint="eastAsia"/>
          <w:snapToGrid w:val="0"/>
          <w:kern w:val="0"/>
          <w:sz w:val="30"/>
          <w:szCs w:val="30"/>
        </w:rPr>
        <w:t>ESI</w:t>
      </w:r>
      <w:r w:rsidRPr="00096A01">
        <w:rPr>
          <w:rFonts w:ascii="Times New Roman" w:eastAsia="方正仿宋_GBK" w:hAnsi="Times New Roman" w:cs="Times New Roman" w:hint="eastAsia"/>
          <w:snapToGrid w:val="0"/>
          <w:kern w:val="0"/>
          <w:sz w:val="30"/>
          <w:szCs w:val="30"/>
        </w:rPr>
        <w:t>全球前</w:t>
      </w:r>
      <w:r w:rsidRPr="00096A01">
        <w:rPr>
          <w:rFonts w:ascii="Times New Roman" w:eastAsia="方正仿宋_GBK" w:hAnsi="Times New Roman" w:cs="Times New Roman" w:hint="eastAsia"/>
          <w:snapToGrid w:val="0"/>
          <w:kern w:val="0"/>
          <w:sz w:val="30"/>
          <w:szCs w:val="30"/>
        </w:rPr>
        <w:t>1%</w:t>
      </w:r>
      <w:r w:rsidRPr="00096A01">
        <w:rPr>
          <w:rFonts w:ascii="Times New Roman" w:eastAsia="方正仿宋_GBK" w:hAnsi="Times New Roman" w:cs="Times New Roman" w:hint="eastAsia"/>
          <w:snapToGrid w:val="0"/>
          <w:kern w:val="0"/>
          <w:sz w:val="30"/>
          <w:szCs w:val="30"/>
        </w:rPr>
        <w:t>学科总数增至</w:t>
      </w:r>
      <w:r w:rsidRPr="00096A01">
        <w:rPr>
          <w:rFonts w:ascii="Times New Roman" w:eastAsia="方正仿宋_GBK" w:hAnsi="Times New Roman" w:cs="Times New Roman" w:hint="eastAsia"/>
          <w:snapToGrid w:val="0"/>
          <w:kern w:val="0"/>
          <w:sz w:val="30"/>
          <w:szCs w:val="30"/>
        </w:rPr>
        <w:t>7</w:t>
      </w:r>
      <w:r w:rsidRPr="00096A01">
        <w:rPr>
          <w:rFonts w:ascii="Times New Roman" w:eastAsia="方正仿宋_GBK" w:hAnsi="Times New Roman" w:cs="Times New Roman" w:hint="eastAsia"/>
          <w:snapToGrid w:val="0"/>
          <w:kern w:val="0"/>
          <w:sz w:val="30"/>
          <w:szCs w:val="30"/>
        </w:rPr>
        <w:t>个，水产、食品科学与工程分别列为上海市高水平优势学科的重中之重学科和重点突破学科。</w:t>
      </w:r>
      <w:r w:rsidRPr="00096A01">
        <w:rPr>
          <w:rFonts w:ascii="Times New Roman" w:eastAsia="方正仿宋_GBK" w:hAnsi="Times New Roman" w:cs="Times New Roman" w:hint="eastAsia"/>
          <w:b/>
          <w:bCs/>
          <w:snapToGrid w:val="0"/>
          <w:kern w:val="0"/>
          <w:sz w:val="30"/>
          <w:szCs w:val="30"/>
        </w:rPr>
        <w:t>聚焦水产种质“芯片”</w:t>
      </w:r>
      <w:r w:rsidRPr="00096A01">
        <w:rPr>
          <w:rFonts w:ascii="Times New Roman" w:eastAsia="方正仿宋_GBK" w:hAnsi="Times New Roman" w:cs="Times New Roman" w:hint="eastAsia"/>
          <w:snapToGrid w:val="0"/>
          <w:kern w:val="0"/>
          <w:sz w:val="30"/>
          <w:szCs w:val="30"/>
        </w:rPr>
        <w:t>，建设“水产生物育种研究中心”，通过共建形式打造水产种质资源挖掘和分子育种领域国家重点实验室。</w:t>
      </w:r>
      <w:r w:rsidRPr="00096A01">
        <w:rPr>
          <w:rFonts w:ascii="Times New Roman" w:eastAsia="方正仿宋_GBK" w:hAnsi="Times New Roman" w:cs="Times New Roman" w:hint="eastAsia"/>
          <w:b/>
          <w:bCs/>
          <w:snapToGrid w:val="0"/>
          <w:kern w:val="0"/>
          <w:sz w:val="30"/>
          <w:szCs w:val="30"/>
        </w:rPr>
        <w:t>巩固远洋渔业学科世界一流地位</w:t>
      </w:r>
      <w:r w:rsidRPr="00096A01">
        <w:rPr>
          <w:rFonts w:ascii="Times New Roman" w:eastAsia="方正仿宋_GBK" w:hAnsi="Times New Roman" w:cs="Times New Roman" w:hint="eastAsia"/>
          <w:snapToGrid w:val="0"/>
          <w:kern w:val="0"/>
          <w:sz w:val="30"/>
          <w:szCs w:val="30"/>
        </w:rPr>
        <w:t>，筹建国家级大洋渔业生物资源种质库，组建国家全球大洋渔业资源科学调查中心。</w:t>
      </w:r>
      <w:r w:rsidRPr="00096A01">
        <w:rPr>
          <w:rFonts w:ascii="Times New Roman" w:eastAsia="方正仿宋_GBK" w:hAnsi="Times New Roman" w:cs="Times New Roman" w:hint="eastAsia"/>
          <w:b/>
          <w:bCs/>
          <w:snapToGrid w:val="0"/>
          <w:kern w:val="0"/>
          <w:sz w:val="30"/>
          <w:szCs w:val="30"/>
        </w:rPr>
        <w:t>布局“极端环境”未来学科</w:t>
      </w:r>
      <w:r w:rsidRPr="00096A01">
        <w:rPr>
          <w:rFonts w:ascii="Times New Roman" w:eastAsia="方正仿宋_GBK" w:hAnsi="Times New Roman" w:cs="Times New Roman" w:hint="eastAsia"/>
          <w:snapToGrid w:val="0"/>
          <w:kern w:val="0"/>
          <w:sz w:val="30"/>
          <w:szCs w:val="30"/>
        </w:rPr>
        <w:t>，新建“极端海洋过程与</w:t>
      </w:r>
      <w:r w:rsidRPr="00096A01">
        <w:rPr>
          <w:rFonts w:ascii="Times New Roman" w:eastAsia="方正仿宋_GBK" w:hAnsi="Times New Roman" w:cs="Times New Roman" w:hint="eastAsia"/>
          <w:snapToGrid w:val="0"/>
          <w:kern w:val="0"/>
          <w:sz w:val="30"/>
          <w:szCs w:val="30"/>
        </w:rPr>
        <w:lastRenderedPageBreak/>
        <w:t>资源研究中心”，获批高等学校学科创新引智基地和科技部国家外国专家项目，对接“联合国海洋科学促进可持续发展十年”全球倡议，申报国际深海生物科学大计划，聚焦深渊海沟、深海冷泉和极地海洋，抢占极端环境研究前沿高地。</w:t>
      </w:r>
      <w:r w:rsidRPr="00096A01">
        <w:rPr>
          <w:rFonts w:ascii="Times New Roman" w:eastAsia="方正仿宋_GBK" w:hAnsi="Times New Roman" w:cs="Times New Roman" w:hint="eastAsia"/>
          <w:b/>
          <w:bCs/>
          <w:snapToGrid w:val="0"/>
          <w:kern w:val="0"/>
          <w:sz w:val="30"/>
          <w:szCs w:val="30"/>
        </w:rPr>
        <w:t>推动食品学科冲击一流</w:t>
      </w:r>
      <w:r w:rsidRPr="00096A01">
        <w:rPr>
          <w:rFonts w:ascii="Times New Roman" w:eastAsia="方正仿宋_GBK" w:hAnsi="Times New Roman" w:cs="Times New Roman" w:hint="eastAsia"/>
          <w:snapToGrid w:val="0"/>
          <w:kern w:val="0"/>
          <w:sz w:val="30"/>
          <w:szCs w:val="30"/>
        </w:rPr>
        <w:t>，与英国</w:t>
      </w:r>
      <w:r w:rsidRPr="00096A01">
        <w:rPr>
          <w:rFonts w:ascii="Times New Roman" w:eastAsia="方正仿宋_GBK" w:hAnsi="Times New Roman" w:cs="Times New Roman" w:hint="eastAsia"/>
          <w:sz w:val="30"/>
          <w:szCs w:val="30"/>
          <w:lang w:bidi="ar"/>
        </w:rPr>
        <w:t>东安格利亚大学</w:t>
      </w:r>
      <w:r w:rsidRPr="00096A01">
        <w:rPr>
          <w:rFonts w:ascii="Times New Roman" w:eastAsia="方正仿宋_GBK" w:hAnsi="Times New Roman" w:cs="Times New Roman" w:hint="eastAsia"/>
          <w:snapToGrid w:val="0"/>
          <w:kern w:val="0"/>
          <w:sz w:val="30"/>
          <w:szCs w:val="30"/>
        </w:rPr>
        <w:t>、新西兰</w:t>
      </w:r>
      <w:proofErr w:type="spellStart"/>
      <w:r w:rsidRPr="00096A01">
        <w:rPr>
          <w:rFonts w:ascii="Times New Roman" w:eastAsia="方正仿宋_GBK" w:hAnsi="Times New Roman" w:cs="Times New Roman" w:hint="eastAsia"/>
          <w:snapToGrid w:val="0"/>
          <w:kern w:val="0"/>
          <w:sz w:val="30"/>
          <w:szCs w:val="30"/>
        </w:rPr>
        <w:t>Agresearch</w:t>
      </w:r>
      <w:proofErr w:type="spellEnd"/>
      <w:r w:rsidRPr="00096A01">
        <w:rPr>
          <w:rFonts w:ascii="Times New Roman" w:eastAsia="方正仿宋_GBK" w:hAnsi="Times New Roman" w:cs="Times New Roman" w:hint="eastAsia"/>
          <w:snapToGrid w:val="0"/>
          <w:kern w:val="0"/>
          <w:sz w:val="30"/>
          <w:szCs w:val="30"/>
        </w:rPr>
        <w:t>中心共建食品与健康国际研究中心，抢占未来食品合成与制造等高地。</w:t>
      </w:r>
    </w:p>
    <w:p w14:paraId="1B81F6AF" w14:textId="77777777" w:rsidR="00E73834" w:rsidRPr="00096A01" w:rsidRDefault="00E73834" w:rsidP="00E73834">
      <w:pPr>
        <w:overflowPunct w:val="0"/>
        <w:adjustRightInd w:val="0"/>
        <w:snapToGrid w:val="0"/>
        <w:spacing w:line="288" w:lineRule="auto"/>
        <w:ind w:firstLineChars="200" w:firstLine="600"/>
        <w:rPr>
          <w:rFonts w:ascii="Times New Roman" w:eastAsia="方正仿宋_GBK" w:hAnsi="Times New Roman"/>
          <w:sz w:val="30"/>
          <w:szCs w:val="30"/>
        </w:rPr>
      </w:pPr>
      <w:r w:rsidRPr="00096A01">
        <w:rPr>
          <w:rFonts w:ascii="方正黑体_GBK" w:eastAsia="方正黑体_GBK" w:hAnsi="Times New Roman" w:cs="Times New Roman" w:hint="eastAsia"/>
          <w:snapToGrid w:val="0"/>
          <w:kern w:val="0"/>
          <w:sz w:val="30"/>
          <w:szCs w:val="30"/>
        </w:rPr>
        <w:t>精准调整专业布局</w:t>
      </w:r>
      <w:r w:rsidRPr="00096A01">
        <w:rPr>
          <w:rFonts w:ascii="Times New Roman" w:eastAsia="方正仿宋_GBK" w:hAnsi="Times New Roman" w:cs="Times New Roman" w:hint="eastAsia"/>
          <w:sz w:val="30"/>
          <w:szCs w:val="30"/>
          <w:lang w:bidi="ar"/>
        </w:rPr>
        <w:t>。</w:t>
      </w:r>
      <w:r w:rsidRPr="00096A01">
        <w:rPr>
          <w:rFonts w:ascii="Times New Roman" w:eastAsia="方正仿宋_GBK" w:hAnsi="Times New Roman" w:cs="Times New Roman" w:hint="eastAsia"/>
          <w:sz w:val="30"/>
          <w:szCs w:val="30"/>
        </w:rPr>
        <w:t>修订《上海海洋大学专业设置与动态调整管理办法》，建立专业设置与动态调整长效机制。制定《上海海洋大学学科专业改革实施方案》，进一步深化学科专业结构改革。</w:t>
      </w:r>
      <w:r w:rsidRPr="00096A01">
        <w:rPr>
          <w:rFonts w:ascii="Times New Roman" w:eastAsia="方正仿宋_GBK" w:hAnsi="Times New Roman" w:cs="Times New Roman" w:hint="eastAsia"/>
          <w:sz w:val="30"/>
          <w:szCs w:val="30"/>
          <w:lang w:bidi="ar"/>
        </w:rPr>
        <w:t>对接产业需求，</w:t>
      </w:r>
      <w:r w:rsidRPr="00096A01">
        <w:rPr>
          <w:rFonts w:ascii="Times New Roman" w:eastAsia="方正仿宋_GBK" w:hAnsi="Times New Roman" w:cs="Times New Roman" w:hint="eastAsia"/>
          <w:sz w:val="30"/>
          <w:szCs w:val="30"/>
        </w:rPr>
        <w:t>加大海洋生物制药、电子信息等农理工专业招生，停招“物流工程”“信息与计算科学”“环境科学”“环境工程”“文化产业管理”等</w:t>
      </w:r>
      <w:r w:rsidRPr="00096A01">
        <w:rPr>
          <w:rFonts w:ascii="Times New Roman" w:eastAsia="方正仿宋_GBK" w:hAnsi="Times New Roman" w:cs="Times New Roman" w:hint="eastAsia"/>
          <w:sz w:val="30"/>
          <w:szCs w:val="30"/>
        </w:rPr>
        <w:t>5</w:t>
      </w:r>
      <w:r w:rsidRPr="00096A01">
        <w:rPr>
          <w:rFonts w:ascii="Times New Roman" w:eastAsia="方正仿宋_GBK" w:hAnsi="Times New Roman" w:cs="Times New Roman" w:hint="eastAsia"/>
          <w:sz w:val="30"/>
          <w:szCs w:val="30"/>
        </w:rPr>
        <w:t>个本科专业。新增“环境科学与工程”“人工智能”</w:t>
      </w:r>
      <w:r w:rsidRPr="00096A01">
        <w:rPr>
          <w:rFonts w:ascii="Times New Roman" w:eastAsia="方正仿宋_GBK" w:hAnsi="Times New Roman" w:cs="Times New Roman" w:hint="eastAsia"/>
          <w:sz w:val="30"/>
          <w:szCs w:val="30"/>
        </w:rPr>
        <w:t>2</w:t>
      </w:r>
      <w:r w:rsidRPr="00096A01">
        <w:rPr>
          <w:rFonts w:ascii="Times New Roman" w:eastAsia="方正仿宋_GBK" w:hAnsi="Times New Roman" w:cs="Times New Roman" w:hint="eastAsia"/>
          <w:sz w:val="30"/>
          <w:szCs w:val="30"/>
        </w:rPr>
        <w:t>个本科新专业，预备案集成电路设计与集成</w:t>
      </w:r>
      <w:r w:rsidRPr="00096A01">
        <w:rPr>
          <w:rFonts w:ascii="Times New Roman" w:eastAsia="方正仿宋_GBK" w:hAnsi="Times New Roman" w:cs="Times New Roman" w:hint="eastAsia"/>
          <w:sz w:val="30"/>
          <w:szCs w:val="30"/>
          <w:lang w:bidi="ar"/>
        </w:rPr>
        <w:t>系统</w:t>
      </w:r>
      <w:r w:rsidRPr="00096A01">
        <w:rPr>
          <w:rFonts w:ascii="Times New Roman" w:eastAsia="方正仿宋_GBK" w:hAnsi="Times New Roman" w:cs="Times New Roman" w:hint="eastAsia"/>
          <w:sz w:val="30"/>
          <w:szCs w:val="30"/>
        </w:rPr>
        <w:t>、经济与金融专业。新增国际商务、社会工作</w:t>
      </w:r>
      <w:r w:rsidRPr="00096A01">
        <w:rPr>
          <w:rFonts w:ascii="Times New Roman" w:eastAsia="方正仿宋_GBK" w:hAnsi="Times New Roman" w:cs="Times New Roman" w:hint="eastAsia"/>
          <w:sz w:val="30"/>
          <w:szCs w:val="30"/>
        </w:rPr>
        <w:t>2</w:t>
      </w:r>
      <w:r w:rsidRPr="00096A01">
        <w:rPr>
          <w:rFonts w:ascii="Times New Roman" w:eastAsia="方正仿宋_GBK" w:hAnsi="Times New Roman" w:cs="Times New Roman" w:hint="eastAsia"/>
          <w:sz w:val="30"/>
          <w:szCs w:val="30"/>
        </w:rPr>
        <w:t>个硕士专业学位点，申报农业（渔业领域）、生物与医药专业学位博士点。</w:t>
      </w:r>
    </w:p>
    <w:p w14:paraId="63E169D8" w14:textId="77777777" w:rsidR="00E73834" w:rsidRPr="00096A01" w:rsidRDefault="00E73834" w:rsidP="00E73834">
      <w:pPr>
        <w:overflowPunct w:val="0"/>
        <w:adjustRightInd w:val="0"/>
        <w:snapToGrid w:val="0"/>
        <w:spacing w:line="288" w:lineRule="auto"/>
        <w:ind w:firstLineChars="200" w:firstLine="600"/>
        <w:rPr>
          <w:rFonts w:ascii="Times New Roman" w:eastAsia="方正仿宋_GBK" w:hAnsi="Times New Roman"/>
          <w:kern w:val="11"/>
          <w:sz w:val="30"/>
          <w:szCs w:val="30"/>
        </w:rPr>
      </w:pPr>
      <w:r w:rsidRPr="00096A01">
        <w:rPr>
          <w:rFonts w:ascii="方正黑体_GBK" w:eastAsia="方正黑体_GBK" w:hAnsi="Times New Roman" w:cs="Times New Roman" w:hint="eastAsia"/>
          <w:snapToGrid w:val="0"/>
          <w:kern w:val="0"/>
          <w:sz w:val="30"/>
          <w:szCs w:val="30"/>
        </w:rPr>
        <w:t>精简院系促进学科融合</w:t>
      </w:r>
      <w:r w:rsidRPr="00096A01">
        <w:rPr>
          <w:rFonts w:ascii="Times New Roman" w:eastAsia="方正仿宋_GBK" w:hAnsi="Times New Roman" w:cs="Times New Roman" w:hint="eastAsia"/>
          <w:sz w:val="30"/>
          <w:szCs w:val="30"/>
        </w:rPr>
        <w:t>。</w:t>
      </w:r>
      <w:r w:rsidRPr="00096A01">
        <w:rPr>
          <w:rFonts w:ascii="Times New Roman" w:eastAsia="方正仿宋_GBK" w:hAnsi="Times New Roman" w:hint="eastAsia"/>
          <w:sz w:val="30"/>
          <w:szCs w:val="30"/>
        </w:rPr>
        <w:t>将海洋文化与法律学院、海洋科学学院、</w:t>
      </w:r>
      <w:r w:rsidRPr="00096A01">
        <w:rPr>
          <w:rFonts w:ascii="Times New Roman" w:eastAsia="方正仿宋_GBK" w:hAnsi="Times New Roman" w:cs="Times New Roman" w:hint="eastAsia"/>
          <w:sz w:val="30"/>
          <w:szCs w:val="30"/>
        </w:rPr>
        <w:t>海洋生态与环境</w:t>
      </w:r>
      <w:r w:rsidRPr="00096A01">
        <w:rPr>
          <w:rFonts w:ascii="Times New Roman" w:eastAsia="方正仿宋_GBK" w:hAnsi="Times New Roman" w:cs="Times New Roman" w:hint="eastAsia"/>
          <w:sz w:val="30"/>
          <w:szCs w:val="30"/>
        </w:rPr>
        <w:t>3</w:t>
      </w:r>
      <w:r w:rsidRPr="00096A01">
        <w:rPr>
          <w:rFonts w:ascii="Times New Roman" w:eastAsia="方正仿宋_GBK" w:hAnsi="Times New Roman" w:cs="Times New Roman" w:hint="eastAsia"/>
          <w:sz w:val="30"/>
          <w:szCs w:val="30"/>
        </w:rPr>
        <w:t>个学院重组为</w:t>
      </w:r>
      <w:r w:rsidRPr="00096A01">
        <w:rPr>
          <w:rFonts w:ascii="Times New Roman" w:eastAsia="方正仿宋_GBK" w:hAnsi="Times New Roman" w:cs="Times New Roman" w:hint="eastAsia"/>
          <w:sz w:val="30"/>
          <w:szCs w:val="30"/>
        </w:rPr>
        <w:t>2</w:t>
      </w:r>
      <w:r w:rsidRPr="00096A01">
        <w:rPr>
          <w:rFonts w:ascii="Times New Roman" w:eastAsia="方正仿宋_GBK" w:hAnsi="Times New Roman" w:cs="Times New Roman" w:hint="eastAsia"/>
          <w:sz w:val="30"/>
          <w:szCs w:val="30"/>
        </w:rPr>
        <w:t>个学院。</w:t>
      </w:r>
      <w:r w:rsidRPr="00096A01">
        <w:rPr>
          <w:rFonts w:ascii="Times New Roman" w:eastAsia="方正仿宋_GBK" w:hAnsi="Times New Roman" w:cs="Times New Roman" w:hint="eastAsia"/>
          <w:b/>
          <w:sz w:val="30"/>
          <w:szCs w:val="30"/>
        </w:rPr>
        <w:t>海洋生物资源与管理</w:t>
      </w:r>
      <w:r w:rsidRPr="00096A01">
        <w:rPr>
          <w:rFonts w:ascii="Times New Roman" w:eastAsia="方正仿宋_GBK" w:hAnsi="Times New Roman" w:cs="Times New Roman" w:hint="eastAsia"/>
          <w:sz w:val="30"/>
          <w:szCs w:val="30"/>
        </w:rPr>
        <w:t>学院农文交叉培育渔业治理新农科，支撑国内渔业升级、乡村振兴的同时代表国家参与国际多双边渔业谈判</w:t>
      </w:r>
      <w:r w:rsidRPr="00096A01">
        <w:rPr>
          <w:rFonts w:ascii="Times New Roman" w:eastAsia="方正仿宋_GBK" w:hAnsi="Times New Roman" w:hint="eastAsia"/>
          <w:sz w:val="30"/>
          <w:szCs w:val="30"/>
        </w:rPr>
        <w:t>。</w:t>
      </w:r>
      <w:r w:rsidRPr="00096A01">
        <w:rPr>
          <w:rFonts w:ascii="Times New Roman" w:eastAsia="方正仿宋_GBK" w:hAnsi="Times New Roman" w:cs="Times New Roman" w:hint="eastAsia"/>
          <w:b/>
          <w:sz w:val="30"/>
          <w:szCs w:val="30"/>
        </w:rPr>
        <w:t>海洋科学与生态环境学院</w:t>
      </w:r>
      <w:r w:rsidRPr="00096A01">
        <w:rPr>
          <w:rFonts w:ascii="Times New Roman" w:eastAsia="方正仿宋_GBK" w:hAnsi="Times New Roman" w:hint="eastAsia"/>
          <w:sz w:val="30"/>
          <w:szCs w:val="30"/>
        </w:rPr>
        <w:t>聚焦近海生物资源与生态环境、极端海洋环境与生命过程开展前沿、基础研究，服务上海海洋中心城市建设。</w:t>
      </w:r>
      <w:r w:rsidRPr="00096A01">
        <w:rPr>
          <w:rFonts w:ascii="Times New Roman" w:eastAsia="方正仿宋_GBK" w:hAnsi="Times New Roman" w:hint="eastAsia"/>
          <w:kern w:val="11"/>
          <w:sz w:val="30"/>
          <w:szCs w:val="30"/>
        </w:rPr>
        <w:t>通过学科、专业、院系一体化设计，</w:t>
      </w:r>
      <w:r w:rsidRPr="00096A01">
        <w:rPr>
          <w:rFonts w:ascii="Times New Roman" w:eastAsia="方正仿宋_GBK" w:hAnsi="Times New Roman" w:hint="eastAsia"/>
          <w:sz w:val="30"/>
          <w:szCs w:val="30"/>
        </w:rPr>
        <w:t>切实把资源统筹到一流学科建设</w:t>
      </w:r>
      <w:r w:rsidRPr="00096A01">
        <w:rPr>
          <w:rFonts w:ascii="Times New Roman" w:eastAsia="方正仿宋_GBK" w:hAnsi="Times New Roman" w:hint="eastAsia"/>
          <w:sz w:val="30"/>
          <w:szCs w:val="30"/>
        </w:rPr>
        <w:lastRenderedPageBreak/>
        <w:t>上</w:t>
      </w:r>
      <w:r w:rsidRPr="00096A01">
        <w:rPr>
          <w:rFonts w:ascii="Times New Roman" w:eastAsia="方正仿宋_GBK" w:hAnsi="Times New Roman" w:hint="eastAsia"/>
          <w:kern w:val="11"/>
          <w:sz w:val="30"/>
          <w:szCs w:val="30"/>
        </w:rPr>
        <w:t>。</w:t>
      </w:r>
    </w:p>
    <w:p w14:paraId="59A66E3E" w14:textId="77777777" w:rsidR="00E73834" w:rsidRPr="00257F28" w:rsidRDefault="00E73834" w:rsidP="00E73834">
      <w:pPr>
        <w:pStyle w:val="a9"/>
        <w:numPr>
          <w:ilvl w:val="0"/>
          <w:numId w:val="2"/>
        </w:numPr>
        <w:tabs>
          <w:tab w:val="left" w:pos="680"/>
        </w:tabs>
        <w:overflowPunct w:val="0"/>
        <w:spacing w:beforeLines="50" w:before="156" w:afterLines="50" w:after="156"/>
        <w:ind w:left="1037" w:hangingChars="324" w:hanging="1037"/>
        <w:contextualSpacing w:val="0"/>
        <w:rPr>
          <w:rFonts w:ascii="方正楷体_GBK" w:eastAsia="方正楷体_GBK" w:hAnsi="Times New Roman"/>
          <w:color w:val="000000" w:themeColor="text1"/>
          <w:sz w:val="32"/>
        </w:rPr>
      </w:pPr>
      <w:r w:rsidRPr="00257F28">
        <w:rPr>
          <w:rFonts w:ascii="方正楷体_GBK" w:eastAsia="方正楷体_GBK" w:hAnsi="Times New Roman"/>
          <w:color w:val="000000" w:themeColor="text1"/>
          <w:sz w:val="32"/>
        </w:rPr>
        <w:t>坚持立德树人，提升人才培养质量</w:t>
      </w:r>
    </w:p>
    <w:p w14:paraId="60E01424" w14:textId="77777777" w:rsidR="00E73834" w:rsidRPr="00096A01" w:rsidRDefault="00E73834" w:rsidP="00E73834">
      <w:pPr>
        <w:overflowPunct w:val="0"/>
        <w:adjustRightInd w:val="0"/>
        <w:snapToGrid w:val="0"/>
        <w:spacing w:line="288" w:lineRule="auto"/>
        <w:ind w:firstLineChars="200" w:firstLine="600"/>
        <w:rPr>
          <w:rFonts w:ascii="Times New Roman" w:eastAsia="方正仿宋_GBK" w:hAnsi="Times New Roman"/>
          <w:color w:val="000000"/>
          <w:sz w:val="30"/>
          <w:szCs w:val="30"/>
        </w:rPr>
      </w:pPr>
      <w:r w:rsidRPr="00096A01">
        <w:rPr>
          <w:rFonts w:ascii="方正黑体_GBK" w:eastAsia="方正黑体_GBK" w:hAnsi="Times New Roman" w:cs="Times New Roman" w:hint="eastAsia"/>
          <w:snapToGrid w:val="0"/>
          <w:kern w:val="0"/>
          <w:sz w:val="30"/>
          <w:szCs w:val="30"/>
        </w:rPr>
        <w:t>深入实施</w:t>
      </w:r>
      <w:r w:rsidRPr="00096A01">
        <w:rPr>
          <w:rFonts w:ascii="Times New Roman" w:eastAsia="方正仿宋_GBK" w:hAnsi="Times New Roman" w:cs="黑体" w:hint="eastAsia"/>
          <w:sz w:val="30"/>
          <w:szCs w:val="30"/>
        </w:rPr>
        <w:t>“</w:t>
      </w:r>
      <w:r w:rsidRPr="00096A01">
        <w:rPr>
          <w:rFonts w:ascii="方正黑体_GBK" w:eastAsia="方正黑体_GBK" w:hAnsi="Times New Roman" w:cs="Times New Roman" w:hint="eastAsia"/>
          <w:snapToGrid w:val="0"/>
          <w:kern w:val="0"/>
          <w:sz w:val="30"/>
          <w:szCs w:val="30"/>
        </w:rPr>
        <w:t>五育并举</w:t>
      </w:r>
      <w:r w:rsidRPr="00096A01">
        <w:rPr>
          <w:rFonts w:ascii="Times New Roman" w:eastAsia="方正仿宋_GBK" w:hAnsi="Times New Roman" w:cs="黑体" w:hint="eastAsia"/>
          <w:sz w:val="30"/>
          <w:szCs w:val="30"/>
        </w:rPr>
        <w:t>”</w:t>
      </w:r>
      <w:r w:rsidRPr="00096A01">
        <w:rPr>
          <w:rFonts w:ascii="Times New Roman" w:eastAsia="方正仿宋_GBK" w:hAnsi="Times New Roman" w:cs="黑体" w:hint="eastAsia"/>
          <w:color w:val="000000"/>
          <w:sz w:val="30"/>
          <w:szCs w:val="30"/>
        </w:rPr>
        <w:t>。</w:t>
      </w:r>
      <w:r w:rsidRPr="00096A01">
        <w:rPr>
          <w:rFonts w:ascii="Times New Roman" w:eastAsia="方正仿宋_GBK" w:hAnsi="Times New Roman" w:cs="Times New Roman" w:hint="eastAsia"/>
          <w:b/>
          <w:sz w:val="30"/>
          <w:szCs w:val="30"/>
        </w:rPr>
        <w:t>发挥思政课程和课程思政主渠道作用。</w:t>
      </w:r>
      <w:r w:rsidRPr="00096A01">
        <w:rPr>
          <w:rFonts w:ascii="Times New Roman" w:eastAsia="方正仿宋_GBK" w:hAnsi="Times New Roman" w:cs="Times New Roman" w:hint="eastAsia"/>
          <w:color w:val="000000"/>
          <w:sz w:val="30"/>
          <w:szCs w:val="30"/>
        </w:rPr>
        <w:t>配齐配强马院班子、办好关键课程，马院教师好评率同比提升近</w:t>
      </w:r>
      <w:r w:rsidRPr="00096A01">
        <w:rPr>
          <w:rFonts w:ascii="Times New Roman" w:eastAsia="方正仿宋_GBK" w:hAnsi="Times New Roman" w:cs="Times New Roman" w:hint="eastAsia"/>
          <w:color w:val="000000"/>
          <w:sz w:val="30"/>
          <w:szCs w:val="30"/>
        </w:rPr>
        <w:t>20%</w:t>
      </w:r>
      <w:r w:rsidRPr="00096A01">
        <w:rPr>
          <w:rFonts w:ascii="Times New Roman" w:eastAsia="方正仿宋_GBK" w:hAnsi="Times New Roman" w:cs="Times New Roman" w:hint="eastAsia"/>
          <w:color w:val="000000"/>
          <w:sz w:val="30"/>
          <w:szCs w:val="30"/>
        </w:rPr>
        <w:t>。《习近平新时代中国特色社会主义思想概论》课程获市教委重点课程立项，校领导带头完整讲授该课程，</w:t>
      </w:r>
      <w:r w:rsidRPr="00096A01">
        <w:rPr>
          <w:rFonts w:ascii="Times New Roman" w:eastAsia="方正仿宋_GBK" w:hAnsi="Times New Roman" w:cs="Times New Roman" w:hint="eastAsia"/>
          <w:color w:val="000000"/>
          <w:sz w:val="30"/>
          <w:szCs w:val="30"/>
        </w:rPr>
        <w:t>30</w:t>
      </w:r>
      <w:r w:rsidRPr="00096A01">
        <w:rPr>
          <w:rFonts w:ascii="Times New Roman" w:eastAsia="方正仿宋_GBK" w:hAnsi="Times New Roman" w:cs="Times New Roman" w:hint="eastAsia"/>
          <w:color w:val="000000"/>
          <w:sz w:val="30"/>
          <w:szCs w:val="30"/>
        </w:rPr>
        <w:t>余位干部参讲。</w:t>
      </w:r>
      <w:r w:rsidRPr="00096A01">
        <w:rPr>
          <w:rFonts w:ascii="Times New Roman" w:eastAsia="方正仿宋_GBK" w:hAnsi="Times New Roman" w:cs="Times New Roman" w:hint="eastAsia"/>
          <w:b/>
          <w:bCs/>
          <w:sz w:val="30"/>
          <w:szCs w:val="30"/>
        </w:rPr>
        <w:t>推进临港“大思政课”综合实验区建设，</w:t>
      </w:r>
      <w:r w:rsidRPr="00096A01">
        <w:rPr>
          <w:rFonts w:ascii="Times New Roman" w:eastAsia="方正仿宋_GBK" w:hAnsi="Times New Roman" w:cs="Times New Roman" w:hint="eastAsia"/>
          <w:color w:val="000000"/>
          <w:sz w:val="30"/>
          <w:szCs w:val="30"/>
        </w:rPr>
        <w:t>成立党建联盟，建立首批实践教学共建单位，完成</w:t>
      </w:r>
      <w:r w:rsidRPr="00096A01">
        <w:rPr>
          <w:rFonts w:ascii="Times New Roman" w:eastAsia="方正仿宋_GBK" w:hAnsi="Times New Roman" w:cs="Times New Roman" w:hint="eastAsia"/>
          <w:color w:val="000000"/>
          <w:sz w:val="30"/>
          <w:szCs w:val="30"/>
        </w:rPr>
        <w:t>22</w:t>
      </w:r>
      <w:r w:rsidRPr="00096A01">
        <w:rPr>
          <w:rFonts w:ascii="Times New Roman" w:eastAsia="方正仿宋_GBK" w:hAnsi="Times New Roman" w:cs="Times New Roman" w:hint="eastAsia"/>
          <w:color w:val="000000"/>
          <w:sz w:val="30"/>
          <w:szCs w:val="30"/>
        </w:rPr>
        <w:t>门实践教案设计、上线</w:t>
      </w:r>
      <w:r w:rsidRPr="00096A01">
        <w:rPr>
          <w:rFonts w:ascii="Times New Roman" w:eastAsia="方正仿宋_GBK" w:hAnsi="Times New Roman" w:cs="Times New Roman" w:hint="eastAsia"/>
          <w:color w:val="000000"/>
          <w:sz w:val="30"/>
          <w:szCs w:val="30"/>
        </w:rPr>
        <w:t>17</w:t>
      </w:r>
      <w:r w:rsidRPr="00096A01">
        <w:rPr>
          <w:rFonts w:ascii="Times New Roman" w:eastAsia="方正仿宋_GBK" w:hAnsi="Times New Roman" w:cs="Times New Roman" w:hint="eastAsia"/>
          <w:color w:val="000000"/>
          <w:sz w:val="30"/>
          <w:szCs w:val="30"/>
        </w:rPr>
        <w:t>门次视频课程，获批上海高校马克思主义学院攻坚提质计划建设立项。</w:t>
      </w:r>
      <w:r w:rsidRPr="00096A01">
        <w:rPr>
          <w:rFonts w:ascii="Times New Roman" w:eastAsia="方正仿宋_GBK" w:hAnsi="Times New Roman" w:hint="eastAsia"/>
          <w:b/>
          <w:bCs/>
          <w:color w:val="000000"/>
          <w:sz w:val="30"/>
          <w:szCs w:val="30"/>
        </w:rPr>
        <w:t>修订《上海海洋大学关于全面深化课程思政建设的实施意见》</w:t>
      </w:r>
      <w:r w:rsidRPr="00096A01">
        <w:rPr>
          <w:rFonts w:ascii="Times New Roman" w:eastAsia="方正仿宋_GBK" w:hAnsi="Times New Roman" w:hint="eastAsia"/>
          <w:color w:val="000000"/>
          <w:sz w:val="30"/>
          <w:szCs w:val="30"/>
        </w:rPr>
        <w:t>，制定《上海海洋大学课程思政建设行动方案（</w:t>
      </w:r>
      <w:r w:rsidRPr="00096A01">
        <w:rPr>
          <w:rFonts w:ascii="Times New Roman" w:eastAsia="方正仿宋_GBK" w:hAnsi="Times New Roman" w:hint="eastAsia"/>
          <w:color w:val="000000"/>
          <w:sz w:val="30"/>
          <w:szCs w:val="30"/>
        </w:rPr>
        <w:t>2023-2025</w:t>
      </w:r>
      <w:r w:rsidRPr="00096A01">
        <w:rPr>
          <w:rFonts w:ascii="Times New Roman" w:eastAsia="方正仿宋_GBK" w:hAnsi="Times New Roman" w:hint="eastAsia"/>
          <w:color w:val="000000"/>
          <w:sz w:val="30"/>
          <w:szCs w:val="30"/>
        </w:rPr>
        <w:t>年）》，全面开启课程思政</w:t>
      </w:r>
      <w:r w:rsidRPr="00096A01">
        <w:rPr>
          <w:rFonts w:ascii="Times New Roman" w:eastAsia="方正仿宋_GBK" w:hAnsi="Times New Roman" w:hint="eastAsia"/>
          <w:color w:val="000000"/>
          <w:sz w:val="30"/>
          <w:szCs w:val="30"/>
        </w:rPr>
        <w:t>3.0</w:t>
      </w:r>
      <w:r w:rsidRPr="00096A01">
        <w:rPr>
          <w:rFonts w:ascii="Times New Roman" w:eastAsia="方正仿宋_GBK" w:hAnsi="Times New Roman" w:hint="eastAsia"/>
          <w:color w:val="000000"/>
          <w:sz w:val="30"/>
          <w:szCs w:val="30"/>
        </w:rPr>
        <w:t>建设。</w:t>
      </w:r>
      <w:r w:rsidRPr="00096A01">
        <w:rPr>
          <w:rFonts w:ascii="Times New Roman" w:eastAsia="方正仿宋_GBK" w:hAnsi="Times New Roman" w:cs="Times New Roman" w:hint="eastAsia"/>
          <w:color w:val="000000"/>
          <w:sz w:val="30"/>
          <w:szCs w:val="30"/>
        </w:rPr>
        <w:t>编制首批上海市课程思政教学指南（水产类），获上海市课程思政教学设计现场展示特等奖</w:t>
      </w:r>
      <w:r w:rsidRPr="00096A01">
        <w:rPr>
          <w:rFonts w:ascii="Times New Roman" w:eastAsia="方正仿宋_GBK" w:hAnsi="Times New Roman" w:cs="Times New Roman" w:hint="eastAsia"/>
          <w:color w:val="000000"/>
          <w:sz w:val="30"/>
          <w:szCs w:val="30"/>
        </w:rPr>
        <w:t>1</w:t>
      </w:r>
      <w:r w:rsidRPr="00096A01">
        <w:rPr>
          <w:rFonts w:ascii="Times New Roman" w:eastAsia="方正仿宋_GBK" w:hAnsi="Times New Roman" w:cs="Times New Roman" w:hint="eastAsia"/>
          <w:color w:val="000000"/>
          <w:sz w:val="30"/>
          <w:szCs w:val="30"/>
        </w:rPr>
        <w:t>项、二等奖</w:t>
      </w:r>
      <w:r w:rsidRPr="00096A01">
        <w:rPr>
          <w:rFonts w:ascii="Times New Roman" w:eastAsia="方正仿宋_GBK" w:hAnsi="Times New Roman" w:cs="Times New Roman" w:hint="eastAsia"/>
          <w:color w:val="000000"/>
          <w:sz w:val="30"/>
          <w:szCs w:val="30"/>
        </w:rPr>
        <w:t>2</w:t>
      </w:r>
      <w:r w:rsidRPr="00096A01">
        <w:rPr>
          <w:rFonts w:ascii="Times New Roman" w:eastAsia="方正仿宋_GBK" w:hAnsi="Times New Roman" w:cs="Times New Roman" w:hint="eastAsia"/>
          <w:color w:val="000000"/>
          <w:sz w:val="30"/>
          <w:szCs w:val="30"/>
        </w:rPr>
        <w:t>项，</w:t>
      </w:r>
      <w:r w:rsidRPr="00096A01">
        <w:rPr>
          <w:rFonts w:ascii="Times New Roman" w:eastAsia="方正仿宋_GBK" w:hAnsi="Times New Roman" w:cs="Times New Roman" w:hint="eastAsia"/>
          <w:color w:val="000000"/>
          <w:sz w:val="30"/>
          <w:szCs w:val="30"/>
        </w:rPr>
        <w:t>5</w:t>
      </w:r>
      <w:r w:rsidRPr="00096A01">
        <w:rPr>
          <w:rFonts w:ascii="Times New Roman" w:eastAsia="方正仿宋_GBK" w:hAnsi="Times New Roman" w:cs="Times New Roman" w:hint="eastAsia"/>
          <w:color w:val="000000"/>
          <w:sz w:val="30"/>
          <w:szCs w:val="30"/>
        </w:rPr>
        <w:t>门课程获批上海市第二批课程思政示范课程，</w:t>
      </w:r>
      <w:r w:rsidRPr="00096A01">
        <w:rPr>
          <w:rFonts w:ascii="Times New Roman" w:eastAsia="方正仿宋_GBK" w:hAnsi="Times New Roman" w:cs="Times New Roman" w:hint="eastAsia"/>
          <w:color w:val="000000"/>
          <w:sz w:val="30"/>
          <w:szCs w:val="30"/>
        </w:rPr>
        <w:t>2</w:t>
      </w:r>
      <w:r w:rsidRPr="00096A01">
        <w:rPr>
          <w:rFonts w:ascii="Times New Roman" w:eastAsia="方正仿宋_GBK" w:hAnsi="Times New Roman" w:cs="Times New Roman" w:hint="eastAsia"/>
          <w:color w:val="000000"/>
          <w:sz w:val="30"/>
          <w:szCs w:val="30"/>
        </w:rPr>
        <w:t>个团队获批课程思政示范团队。</w:t>
      </w:r>
      <w:r w:rsidRPr="00096A01">
        <w:rPr>
          <w:rFonts w:ascii="Times New Roman" w:eastAsia="方正仿宋_GBK" w:hAnsi="Times New Roman" w:cs="Times New Roman" w:hint="eastAsia"/>
          <w:color w:val="000000"/>
          <w:sz w:val="30"/>
          <w:szCs w:val="30"/>
          <w:lang w:bidi="ar"/>
        </w:rPr>
        <w:t>开设“百川汇海”大师讲坛，围绕“时代精神、海洋强国、学术前沿、人文素养”推进思想政治工作精品项目建设。</w:t>
      </w:r>
      <w:r w:rsidRPr="00096A01">
        <w:rPr>
          <w:rFonts w:ascii="Times New Roman" w:eastAsia="方正仿宋_GBK" w:hAnsi="Times New Roman" w:cs="Times New Roman" w:hint="eastAsia"/>
          <w:b/>
          <w:sz w:val="30"/>
          <w:szCs w:val="30"/>
          <w:lang w:bidi="ar"/>
        </w:rPr>
        <w:t>彰显水上运动优势，</w:t>
      </w:r>
      <w:r w:rsidRPr="00096A01">
        <w:rPr>
          <w:rFonts w:ascii="Times New Roman" w:eastAsia="方正仿宋_GBK" w:hAnsi="Times New Roman" w:cs="Times New Roman" w:hint="eastAsia"/>
          <w:sz w:val="30"/>
          <w:szCs w:val="30"/>
          <w:lang w:bidi="ar"/>
        </w:rPr>
        <w:t>承办上海市第一届大学生水上运动会，在中国龙舟公开赛等多次夺冠，市体育局授予上海市优秀运动队联办单位。</w:t>
      </w:r>
      <w:r w:rsidRPr="00096A01">
        <w:rPr>
          <w:rFonts w:ascii="Times New Roman" w:eastAsia="方正仿宋_GBK" w:hAnsi="Times New Roman" w:cs="Times New Roman" w:hint="eastAsia"/>
          <w:b/>
          <w:bCs/>
          <w:color w:val="000000"/>
          <w:sz w:val="30"/>
          <w:szCs w:val="30"/>
        </w:rPr>
        <w:t>成立美育中心，</w:t>
      </w:r>
      <w:r w:rsidRPr="00096A01">
        <w:rPr>
          <w:rFonts w:ascii="Times New Roman" w:eastAsia="方正仿宋_GBK" w:hAnsi="Times New Roman" w:cs="Times New Roman" w:hint="eastAsia"/>
          <w:color w:val="000000"/>
          <w:sz w:val="30"/>
          <w:szCs w:val="30"/>
        </w:rPr>
        <w:t>构建具有海洋特色的“理论</w:t>
      </w:r>
      <w:r w:rsidRPr="00096A01">
        <w:rPr>
          <w:rFonts w:ascii="Times New Roman" w:eastAsia="方正仿宋_GBK" w:hAnsi="Times New Roman" w:cs="Times New Roman" w:hint="eastAsia"/>
          <w:color w:val="000000"/>
          <w:sz w:val="30"/>
          <w:szCs w:val="30"/>
        </w:rPr>
        <w:t>+</w:t>
      </w:r>
      <w:r w:rsidRPr="00096A01">
        <w:rPr>
          <w:rFonts w:ascii="Times New Roman" w:eastAsia="方正仿宋_GBK" w:hAnsi="Times New Roman" w:cs="Times New Roman" w:hint="eastAsia"/>
          <w:color w:val="000000"/>
          <w:sz w:val="30"/>
          <w:szCs w:val="30"/>
        </w:rPr>
        <w:t>鉴赏</w:t>
      </w:r>
      <w:r w:rsidRPr="00096A01">
        <w:rPr>
          <w:rFonts w:ascii="Times New Roman" w:eastAsia="方正仿宋_GBK" w:hAnsi="Times New Roman" w:cs="Times New Roman" w:hint="eastAsia"/>
          <w:color w:val="000000"/>
          <w:sz w:val="30"/>
          <w:szCs w:val="30"/>
        </w:rPr>
        <w:t>+</w:t>
      </w:r>
      <w:r w:rsidRPr="00096A01">
        <w:rPr>
          <w:rFonts w:ascii="Times New Roman" w:eastAsia="方正仿宋_GBK" w:hAnsi="Times New Roman" w:cs="Times New Roman" w:hint="eastAsia"/>
          <w:color w:val="000000"/>
          <w:sz w:val="30"/>
          <w:szCs w:val="30"/>
        </w:rPr>
        <w:t>实践”的立体化美育课程体系，</w:t>
      </w:r>
      <w:r w:rsidRPr="00096A01">
        <w:rPr>
          <w:rFonts w:ascii="Times New Roman" w:eastAsia="方正仿宋_GBK" w:hAnsi="Times New Roman" w:hint="eastAsia"/>
          <w:color w:val="000000"/>
          <w:sz w:val="30"/>
          <w:szCs w:val="30"/>
        </w:rPr>
        <w:t>推出</w:t>
      </w:r>
      <w:r w:rsidRPr="00096A01">
        <w:rPr>
          <w:rFonts w:ascii="Times New Roman" w:eastAsia="方正仿宋_GBK" w:hAnsi="Times New Roman" w:cs="Times New Roman" w:hint="eastAsia"/>
          <w:sz w:val="30"/>
          <w:szCs w:val="30"/>
          <w:lang w:bidi="ar"/>
        </w:rPr>
        <w:t>学生版</w:t>
      </w:r>
      <w:r w:rsidRPr="00096A01">
        <w:rPr>
          <w:rFonts w:ascii="Times New Roman" w:eastAsia="方正仿宋_GBK" w:hAnsi="Times New Roman" w:hint="eastAsia"/>
          <w:color w:val="000000"/>
          <w:sz w:val="30"/>
          <w:szCs w:val="30"/>
        </w:rPr>
        <w:t>大师剧《朱元鼎》，创新性开展篝火晚会、“国潮海韵”文化节、“向海图强逐浪行</w:t>
      </w:r>
      <w:r w:rsidRPr="00096A01">
        <w:rPr>
          <w:rFonts w:ascii="Times New Roman" w:eastAsia="方正仿宋_GBK" w:hAnsi="Times New Roman" w:hint="eastAsia"/>
          <w:color w:val="000000"/>
          <w:sz w:val="30"/>
          <w:szCs w:val="30"/>
        </w:rPr>
        <w:t xml:space="preserve"> </w:t>
      </w:r>
      <w:r w:rsidRPr="00096A01">
        <w:rPr>
          <w:rFonts w:ascii="Times New Roman" w:eastAsia="方正仿宋_GBK" w:hAnsi="Times New Roman" w:hint="eastAsia"/>
          <w:color w:val="000000"/>
          <w:sz w:val="30"/>
          <w:szCs w:val="30"/>
        </w:rPr>
        <w:t>奋楫扬帆启新程”师生主题歌会等活动，丰</w:t>
      </w:r>
      <w:r w:rsidRPr="00096A01">
        <w:rPr>
          <w:rFonts w:ascii="Times New Roman" w:eastAsia="方正仿宋_GBK" w:hAnsi="Times New Roman" w:hint="eastAsia"/>
          <w:color w:val="000000"/>
          <w:sz w:val="30"/>
          <w:szCs w:val="30"/>
        </w:rPr>
        <w:lastRenderedPageBreak/>
        <w:t>富学生校园文化生活。</w:t>
      </w:r>
      <w:r w:rsidRPr="00096A01">
        <w:rPr>
          <w:rFonts w:ascii="Times New Roman" w:eastAsia="方正仿宋_GBK" w:hAnsi="Times New Roman" w:hint="eastAsia"/>
          <w:b/>
          <w:sz w:val="30"/>
          <w:szCs w:val="30"/>
        </w:rPr>
        <w:t>开展“学科</w:t>
      </w:r>
      <w:r w:rsidRPr="00096A01">
        <w:rPr>
          <w:rFonts w:ascii="Times New Roman" w:eastAsia="方正仿宋_GBK" w:hAnsi="Times New Roman" w:hint="eastAsia"/>
          <w:b/>
          <w:sz w:val="30"/>
          <w:szCs w:val="30"/>
        </w:rPr>
        <w:t>+</w:t>
      </w:r>
      <w:r w:rsidRPr="00096A01">
        <w:rPr>
          <w:rFonts w:ascii="Times New Roman" w:eastAsia="方正仿宋_GBK" w:hAnsi="Times New Roman" w:hint="eastAsia"/>
          <w:b/>
          <w:sz w:val="30"/>
          <w:szCs w:val="30"/>
        </w:rPr>
        <w:t>”劳动实践育人</w:t>
      </w:r>
      <w:r w:rsidRPr="00096A01">
        <w:rPr>
          <w:rFonts w:ascii="Times New Roman" w:eastAsia="方正仿宋_GBK" w:hAnsi="Times New Roman" w:hint="eastAsia"/>
          <w:color w:val="000000"/>
          <w:sz w:val="30"/>
          <w:szCs w:val="30"/>
          <w:lang w:bidi="ar"/>
        </w:rPr>
        <w:t>，</w:t>
      </w:r>
      <w:r w:rsidRPr="00096A01">
        <w:rPr>
          <w:rFonts w:ascii="Times New Roman" w:eastAsia="方正仿宋_GBK" w:hAnsi="Times New Roman" w:cs="Times New Roman" w:hint="eastAsia"/>
          <w:color w:val="000000"/>
          <w:sz w:val="30"/>
          <w:szCs w:val="30"/>
          <w:lang w:bidi="ar"/>
        </w:rPr>
        <w:t>打造“网箱养殖”“校园农场”等特色劳育品牌。</w:t>
      </w:r>
      <w:r w:rsidRPr="00096A01">
        <w:rPr>
          <w:rFonts w:ascii="Times New Roman" w:eastAsia="方正仿宋_GBK" w:hAnsi="Times New Roman" w:cs="Times New Roman" w:hint="eastAsia"/>
          <w:b/>
          <w:sz w:val="30"/>
          <w:szCs w:val="30"/>
          <w:lang w:bidi="ar"/>
        </w:rPr>
        <w:t>双创育人成效明显</w:t>
      </w:r>
      <w:r w:rsidRPr="00096A01">
        <w:rPr>
          <w:rFonts w:ascii="Times New Roman" w:eastAsia="方正仿宋_GBK" w:hAnsi="Times New Roman" w:cs="Times New Roman" w:hint="eastAsia"/>
          <w:color w:val="000000"/>
          <w:sz w:val="30"/>
          <w:szCs w:val="30"/>
          <w:lang w:bidi="ar"/>
        </w:rPr>
        <w:t>，“</w:t>
      </w:r>
      <w:r w:rsidRPr="00096A01">
        <w:rPr>
          <w:rFonts w:ascii="Times New Roman" w:eastAsia="方正仿宋_GBK" w:hAnsi="Times New Roman" w:cs="Times New Roman" w:hint="eastAsia"/>
          <w:sz w:val="30"/>
          <w:szCs w:val="30"/>
          <w:lang w:bidi="ar"/>
        </w:rPr>
        <w:t>挑战杯”</w:t>
      </w:r>
      <w:r w:rsidRPr="00096A01">
        <w:rPr>
          <w:rFonts w:ascii="Times New Roman" w:eastAsia="方正仿宋_GBK" w:hAnsi="Times New Roman" w:hint="eastAsia"/>
          <w:color w:val="000000"/>
          <w:sz w:val="30"/>
          <w:szCs w:val="30"/>
        </w:rPr>
        <w:t>全国大学生课外学术科技作品竞赛</w:t>
      </w:r>
      <w:r w:rsidRPr="00096A01">
        <w:rPr>
          <w:rFonts w:ascii="Times New Roman" w:eastAsia="方正仿宋_GBK" w:hAnsi="Times New Roman" w:cs="Times New Roman" w:hint="eastAsia"/>
          <w:sz w:val="30"/>
          <w:szCs w:val="30"/>
          <w:lang w:bidi="ar"/>
        </w:rPr>
        <w:t>再获国赛一等奖，</w:t>
      </w:r>
      <w:r w:rsidRPr="00096A01">
        <w:rPr>
          <w:rFonts w:ascii="Times New Roman" w:eastAsia="方正仿宋_GBK" w:hAnsi="Times New Roman" w:hint="eastAsia"/>
          <w:color w:val="000000"/>
          <w:sz w:val="30"/>
          <w:szCs w:val="30"/>
        </w:rPr>
        <w:t>“挑战杯”全国大学生创业计划斩获国赛铜奖，</w:t>
      </w:r>
      <w:r w:rsidRPr="00096A01">
        <w:rPr>
          <w:rFonts w:ascii="Times New Roman" w:eastAsia="方正仿宋_GBK" w:hAnsi="Times New Roman" w:cs="Times New Roman" w:hint="eastAsia"/>
          <w:sz w:val="30"/>
          <w:szCs w:val="30"/>
          <w:lang w:bidi="ar"/>
        </w:rPr>
        <w:t>获全国大学生创新年会“优秀组织奖”。</w:t>
      </w:r>
      <w:r w:rsidRPr="00096A01">
        <w:rPr>
          <w:rFonts w:ascii="Times New Roman" w:eastAsia="方正仿宋_GBK" w:hAnsi="Times New Roman" w:hint="eastAsia"/>
          <w:b/>
          <w:bCs/>
          <w:color w:val="000000"/>
          <w:sz w:val="30"/>
          <w:szCs w:val="30"/>
        </w:rPr>
        <w:t>强化实践育人</w:t>
      </w:r>
      <w:r w:rsidRPr="00096A01">
        <w:rPr>
          <w:rFonts w:ascii="Times New Roman" w:eastAsia="方正仿宋_GBK" w:hAnsi="Times New Roman" w:hint="eastAsia"/>
          <w:color w:val="000000"/>
          <w:sz w:val="30"/>
          <w:szCs w:val="30"/>
        </w:rPr>
        <w:t>，依托学科特色培育社会实践项目，“重走总书记乡村振兴足迹考察实践团”获全国“三下乡”社会实践优秀团队。</w:t>
      </w:r>
      <w:r w:rsidRPr="00096A01">
        <w:rPr>
          <w:rFonts w:ascii="Times New Roman" w:eastAsia="方正仿宋_GBK" w:hAnsi="Times New Roman" w:hint="eastAsia"/>
          <w:b/>
          <w:bCs/>
          <w:color w:val="000000"/>
          <w:sz w:val="30"/>
          <w:szCs w:val="30"/>
        </w:rPr>
        <w:t>构建就业育人体系，</w:t>
      </w:r>
      <w:r w:rsidRPr="00096A01">
        <w:rPr>
          <w:rFonts w:ascii="Times New Roman" w:eastAsia="方正仿宋_GBK" w:hAnsi="Times New Roman" w:cs="Times New Roman" w:hint="eastAsia"/>
          <w:color w:val="000000"/>
          <w:sz w:val="30"/>
          <w:szCs w:val="30"/>
        </w:rPr>
        <w:t>升级“直播带人带岗”模式，以</w:t>
      </w:r>
      <w:r w:rsidRPr="00096A01">
        <w:rPr>
          <w:rFonts w:ascii="Times New Roman" w:eastAsia="方正仿宋_GBK" w:hAnsi="Times New Roman" w:cs="Times New Roman" w:hint="eastAsia"/>
          <w:color w:val="000000"/>
          <w:sz w:val="30"/>
          <w:szCs w:val="30"/>
        </w:rPr>
        <w:t>OBE</w:t>
      </w:r>
      <w:r w:rsidRPr="00096A01">
        <w:rPr>
          <w:rFonts w:ascii="Times New Roman" w:eastAsia="方正仿宋_GBK" w:hAnsi="Times New Roman" w:cs="Times New Roman" w:hint="eastAsia"/>
          <w:color w:val="000000"/>
          <w:sz w:val="30"/>
          <w:szCs w:val="30"/>
        </w:rPr>
        <w:t>教育理念为指导，构建“拓岗</w:t>
      </w:r>
      <w:r w:rsidRPr="00096A01">
        <w:rPr>
          <w:rFonts w:ascii="Times New Roman" w:eastAsia="方正仿宋_GBK" w:hAnsi="Times New Roman" w:cs="Times New Roman" w:hint="eastAsia"/>
          <w:color w:val="000000"/>
          <w:sz w:val="30"/>
          <w:szCs w:val="30"/>
        </w:rPr>
        <w:t>-</w:t>
      </w:r>
      <w:r w:rsidRPr="00096A01">
        <w:rPr>
          <w:rFonts w:ascii="Times New Roman" w:eastAsia="方正仿宋_GBK" w:hAnsi="Times New Roman" w:cs="Times New Roman" w:hint="eastAsia"/>
          <w:color w:val="000000"/>
          <w:sz w:val="30"/>
          <w:szCs w:val="30"/>
        </w:rPr>
        <w:t>引导</w:t>
      </w:r>
      <w:r w:rsidRPr="00096A01">
        <w:rPr>
          <w:rFonts w:ascii="Times New Roman" w:eastAsia="方正仿宋_GBK" w:hAnsi="Times New Roman" w:cs="Times New Roman" w:hint="eastAsia"/>
          <w:color w:val="000000"/>
          <w:sz w:val="30"/>
          <w:szCs w:val="30"/>
        </w:rPr>
        <w:t>-</w:t>
      </w:r>
      <w:r w:rsidRPr="00096A01">
        <w:rPr>
          <w:rFonts w:ascii="Times New Roman" w:eastAsia="方正仿宋_GBK" w:hAnsi="Times New Roman" w:cs="Times New Roman" w:hint="eastAsia"/>
          <w:color w:val="000000"/>
          <w:sz w:val="30"/>
          <w:szCs w:val="30"/>
        </w:rPr>
        <w:t>育人”为一体的高水平就业育人体系，以解决毕业生就业问题为焦点，带动学校专业建设改革、人才培养优化，促进学校人才培养与社会需求的紧密对接，</w:t>
      </w:r>
      <w:r w:rsidRPr="00096A01">
        <w:rPr>
          <w:rFonts w:ascii="Times New Roman" w:eastAsia="方正仿宋_GBK" w:hAnsi="Times New Roman" w:cs="Times New Roman" w:hint="eastAsia"/>
          <w:color w:val="000000"/>
          <w:sz w:val="30"/>
          <w:szCs w:val="30"/>
        </w:rPr>
        <w:t>2024</w:t>
      </w:r>
      <w:r w:rsidRPr="00096A01">
        <w:rPr>
          <w:rFonts w:ascii="Times New Roman" w:eastAsia="方正仿宋_GBK" w:hAnsi="Times New Roman" w:cs="Times New Roman" w:hint="eastAsia"/>
          <w:color w:val="000000"/>
          <w:sz w:val="30"/>
          <w:szCs w:val="30"/>
        </w:rPr>
        <w:t>年学校</w:t>
      </w:r>
      <w:r w:rsidRPr="00096A01">
        <w:rPr>
          <w:rFonts w:ascii="Times New Roman" w:eastAsia="方正仿宋_GBK" w:hAnsi="Times New Roman" w:cs="Times New Roman" w:hint="eastAsia"/>
          <w:sz w:val="30"/>
          <w:szCs w:val="30"/>
        </w:rPr>
        <w:t>获评上海市促就业先进集体。</w:t>
      </w:r>
    </w:p>
    <w:p w14:paraId="0F719E32" w14:textId="77777777" w:rsidR="00E73834" w:rsidRPr="00096A01" w:rsidRDefault="00E73834" w:rsidP="00E73834">
      <w:pPr>
        <w:overflowPunct w:val="0"/>
        <w:adjustRightInd w:val="0"/>
        <w:snapToGrid w:val="0"/>
        <w:spacing w:line="288" w:lineRule="auto"/>
        <w:ind w:firstLineChars="200" w:firstLine="600"/>
        <w:rPr>
          <w:rFonts w:ascii="Times New Roman" w:eastAsia="方正仿宋_GBK" w:hAnsi="Times New Roman"/>
          <w:b/>
          <w:bCs/>
          <w:sz w:val="30"/>
          <w:szCs w:val="30"/>
        </w:rPr>
      </w:pPr>
      <w:r w:rsidRPr="00096A01">
        <w:rPr>
          <w:rFonts w:ascii="方正黑体_GBK" w:eastAsia="方正黑体_GBK" w:hAnsi="Times New Roman" w:cs="Times New Roman" w:hint="eastAsia"/>
          <w:snapToGrid w:val="0"/>
          <w:kern w:val="0"/>
          <w:sz w:val="30"/>
          <w:szCs w:val="30"/>
        </w:rPr>
        <w:t>深化教育教学改革</w:t>
      </w:r>
      <w:r w:rsidRPr="00096A01">
        <w:rPr>
          <w:rFonts w:ascii="Times New Roman" w:eastAsia="方正仿宋_GBK" w:hAnsi="Times New Roman" w:cs="Times New Roman" w:hint="eastAsia"/>
          <w:color w:val="000000"/>
          <w:sz w:val="30"/>
          <w:szCs w:val="30"/>
        </w:rPr>
        <w:t>。</w:t>
      </w:r>
      <w:r w:rsidRPr="00096A01">
        <w:rPr>
          <w:rFonts w:ascii="Times New Roman" w:eastAsia="方正仿宋_GBK" w:hAnsi="Times New Roman" w:cs="Times New Roman" w:hint="eastAsia"/>
          <w:b/>
          <w:sz w:val="30"/>
          <w:szCs w:val="30"/>
        </w:rPr>
        <w:t>完成教育部本科教</w:t>
      </w:r>
      <w:r w:rsidRPr="00096A01">
        <w:rPr>
          <w:rFonts w:ascii="Times New Roman" w:eastAsia="方正仿宋_GBK" w:hAnsi="Times New Roman" w:hint="eastAsia"/>
          <w:b/>
          <w:sz w:val="30"/>
          <w:szCs w:val="30"/>
        </w:rPr>
        <w:t>育教学审核评估</w:t>
      </w:r>
      <w:r w:rsidRPr="00096A01">
        <w:rPr>
          <w:rFonts w:ascii="Times New Roman" w:eastAsia="方正仿宋_GBK" w:hAnsi="Times New Roman" w:hint="eastAsia"/>
          <w:bCs/>
          <w:sz w:val="30"/>
          <w:szCs w:val="30"/>
        </w:rPr>
        <w:t>，以评估整改为契机，修订人才培养方案，专业平均总学分由</w:t>
      </w:r>
      <w:r w:rsidRPr="00096A01">
        <w:rPr>
          <w:rFonts w:ascii="Times New Roman" w:eastAsia="方正仿宋_GBK" w:hAnsi="Times New Roman" w:cs="Times New Roman" w:hint="eastAsia"/>
          <w:bCs/>
          <w:sz w:val="30"/>
          <w:szCs w:val="30"/>
        </w:rPr>
        <w:t>156</w:t>
      </w:r>
      <w:r w:rsidRPr="00096A01">
        <w:rPr>
          <w:rFonts w:ascii="Times New Roman" w:eastAsia="方正仿宋_GBK" w:hAnsi="Times New Roman" w:cs="Times New Roman" w:hint="eastAsia"/>
          <w:bCs/>
          <w:sz w:val="30"/>
          <w:szCs w:val="30"/>
        </w:rPr>
        <w:t>降低至</w:t>
      </w:r>
      <w:r w:rsidRPr="00096A01">
        <w:rPr>
          <w:rFonts w:ascii="Times New Roman" w:eastAsia="方正仿宋_GBK" w:hAnsi="Times New Roman" w:cs="Times New Roman" w:hint="eastAsia"/>
          <w:bCs/>
          <w:sz w:val="30"/>
          <w:szCs w:val="30"/>
        </w:rPr>
        <w:t>154</w:t>
      </w:r>
      <w:r w:rsidRPr="00096A01">
        <w:rPr>
          <w:rFonts w:ascii="Times New Roman" w:eastAsia="方正仿宋_GBK" w:hAnsi="Times New Roman" w:cs="Times New Roman" w:hint="eastAsia"/>
          <w:bCs/>
          <w:sz w:val="30"/>
          <w:szCs w:val="30"/>
        </w:rPr>
        <w:t>，给予学生更多自主学习</w:t>
      </w:r>
      <w:r w:rsidRPr="00096A01">
        <w:rPr>
          <w:rFonts w:ascii="Times New Roman" w:eastAsia="方正仿宋_GBK" w:hAnsi="Times New Roman" w:hint="eastAsia"/>
          <w:bCs/>
          <w:sz w:val="30"/>
          <w:szCs w:val="30"/>
        </w:rPr>
        <w:t>时间。</w:t>
      </w:r>
      <w:r w:rsidRPr="00096A01">
        <w:rPr>
          <w:rFonts w:ascii="Times New Roman" w:eastAsia="方正仿宋_GBK" w:hAnsi="Times New Roman" w:hint="eastAsia"/>
          <w:b/>
          <w:sz w:val="30"/>
          <w:szCs w:val="30"/>
        </w:rPr>
        <w:t>深化人才培养模式改革。</w:t>
      </w:r>
      <w:r w:rsidRPr="00096A01">
        <w:rPr>
          <w:rFonts w:ascii="Times New Roman" w:eastAsia="方正仿宋_GBK" w:hAnsi="Times New Roman" w:cs="Times New Roman" w:hint="eastAsia"/>
          <w:sz w:val="30"/>
          <w:szCs w:val="30"/>
        </w:rPr>
        <w:t>启动专项人才培养，成立元鼎卓越农林创新班和农业经营管理硕士专项班，设立小语种、渔业和法律融合的本硕博贯通“海洋事务与国际渔业治理”培养专项，集成电路装备专业学位研究生专项班，探索人才培养新路径。</w:t>
      </w:r>
      <w:r w:rsidRPr="00096A01">
        <w:rPr>
          <w:rFonts w:ascii="Times New Roman" w:eastAsia="方正仿宋_GBK" w:hAnsi="Times New Roman" w:hint="eastAsia"/>
          <w:sz w:val="30"/>
          <w:szCs w:val="30"/>
        </w:rPr>
        <w:t>学校牵头申报的《共建共融共享，知渔爱渔强渔，培养“海洋渔业</w:t>
      </w:r>
      <w:r w:rsidRPr="00096A01">
        <w:rPr>
          <w:rFonts w:ascii="Times New Roman" w:eastAsia="方正仿宋_GBK" w:hAnsi="Times New Roman" w:hint="eastAsia"/>
          <w:sz w:val="30"/>
          <w:szCs w:val="30"/>
        </w:rPr>
        <w:t>+X</w:t>
      </w:r>
      <w:r w:rsidRPr="00096A01">
        <w:rPr>
          <w:rFonts w:ascii="Times New Roman" w:eastAsia="方正仿宋_GBK" w:hAnsi="Times New Roman" w:hint="eastAsia"/>
          <w:sz w:val="30"/>
          <w:szCs w:val="30"/>
        </w:rPr>
        <w:t>”高层次专业人》项目获高等教育（研究生）国家级教学成果奖二等奖。</w:t>
      </w:r>
      <w:r w:rsidRPr="00096A01">
        <w:rPr>
          <w:rFonts w:ascii="Times New Roman" w:eastAsia="方正仿宋_GBK" w:hAnsi="Times New Roman" w:cs="Times New Roman" w:hint="eastAsia"/>
          <w:b/>
          <w:sz w:val="30"/>
          <w:szCs w:val="30"/>
          <w:lang w:bidi="ar"/>
        </w:rPr>
        <w:t>持续开展专业认证。</w:t>
      </w:r>
      <w:r w:rsidRPr="00096A01">
        <w:rPr>
          <w:rFonts w:ascii="Times New Roman" w:eastAsia="方正仿宋_GBK" w:hAnsi="Times New Roman" w:hint="eastAsia"/>
          <w:kern w:val="11"/>
          <w:sz w:val="30"/>
          <w:szCs w:val="30"/>
        </w:rPr>
        <w:t>空间信息与数字技术专业通过工程认证，电气工程及其自动化专业和食品质量与安全专业的工程认证申请获受理；工商管理专业</w:t>
      </w:r>
      <w:r w:rsidRPr="00096A01">
        <w:rPr>
          <w:rFonts w:ascii="Times New Roman" w:eastAsia="方正仿宋_GBK" w:hAnsi="Times New Roman" w:hint="eastAsia"/>
          <w:kern w:val="11"/>
          <w:sz w:val="30"/>
          <w:szCs w:val="30"/>
        </w:rPr>
        <w:lastRenderedPageBreak/>
        <w:t>通过新文科认证，英语专业、农林经济管理专业新文科认证申请获受理；能源与动力工程、建筑环境与能源应用工程</w:t>
      </w:r>
      <w:r w:rsidRPr="00096A01">
        <w:rPr>
          <w:rFonts w:ascii="Times New Roman" w:eastAsia="方正仿宋_GBK" w:hAnsi="Times New Roman" w:hint="eastAsia"/>
          <w:kern w:val="11"/>
          <w:sz w:val="30"/>
          <w:szCs w:val="30"/>
        </w:rPr>
        <w:t>2</w:t>
      </w:r>
      <w:r w:rsidRPr="00096A01">
        <w:rPr>
          <w:rFonts w:ascii="Times New Roman" w:eastAsia="方正仿宋_GBK" w:hAnsi="Times New Roman" w:hint="eastAsia"/>
          <w:kern w:val="11"/>
          <w:sz w:val="30"/>
          <w:szCs w:val="30"/>
        </w:rPr>
        <w:t>个专业通过了</w:t>
      </w:r>
      <w:proofErr w:type="spellStart"/>
      <w:r w:rsidRPr="00096A01">
        <w:rPr>
          <w:rFonts w:ascii="Times New Roman" w:eastAsia="方正仿宋_GBK" w:hAnsi="Times New Roman" w:hint="eastAsia"/>
          <w:kern w:val="11"/>
          <w:sz w:val="30"/>
          <w:szCs w:val="30"/>
        </w:rPr>
        <w:t>ASIIN</w:t>
      </w:r>
      <w:proofErr w:type="spellEnd"/>
      <w:r w:rsidRPr="00096A01">
        <w:rPr>
          <w:rFonts w:ascii="Times New Roman" w:eastAsia="方正仿宋_GBK" w:hAnsi="Times New Roman" w:hint="eastAsia"/>
          <w:kern w:val="11"/>
          <w:sz w:val="30"/>
          <w:szCs w:val="30"/>
        </w:rPr>
        <w:t>认证；水产养殖学、水族科学与技术、海洋渔业科学与技术</w:t>
      </w:r>
      <w:r w:rsidRPr="00096A01">
        <w:rPr>
          <w:rFonts w:ascii="Times New Roman" w:eastAsia="方正仿宋_GBK" w:hAnsi="Times New Roman" w:hint="eastAsia"/>
          <w:kern w:val="11"/>
          <w:sz w:val="30"/>
          <w:szCs w:val="30"/>
        </w:rPr>
        <w:t>3</w:t>
      </w:r>
      <w:r w:rsidRPr="00096A01">
        <w:rPr>
          <w:rFonts w:ascii="Times New Roman" w:eastAsia="方正仿宋_GBK" w:hAnsi="Times New Roman" w:hint="eastAsia"/>
          <w:kern w:val="11"/>
          <w:sz w:val="30"/>
          <w:szCs w:val="30"/>
        </w:rPr>
        <w:t>个水产类专业完成三级认证工作。</w:t>
      </w:r>
      <w:r w:rsidRPr="00096A01">
        <w:rPr>
          <w:rFonts w:ascii="Times New Roman" w:eastAsia="方正仿宋_GBK" w:hAnsi="Times New Roman" w:hint="eastAsia"/>
          <w:b/>
          <w:bCs/>
          <w:color w:val="000000"/>
          <w:sz w:val="30"/>
          <w:szCs w:val="30"/>
        </w:rPr>
        <w:t>推进一流课程建设</w:t>
      </w:r>
      <w:r w:rsidRPr="00096A01">
        <w:rPr>
          <w:rFonts w:ascii="Times New Roman" w:eastAsia="方正仿宋_GBK" w:hAnsi="Times New Roman" w:hint="eastAsia"/>
          <w:color w:val="000000"/>
          <w:sz w:val="30"/>
          <w:szCs w:val="30"/>
        </w:rPr>
        <w:t>。</w:t>
      </w:r>
      <w:r w:rsidRPr="00096A01">
        <w:rPr>
          <w:rFonts w:ascii="Times New Roman" w:eastAsia="方正仿宋_GBK" w:hAnsi="Times New Roman" w:hint="eastAsia"/>
          <w:bCs/>
          <w:sz w:val="30"/>
          <w:szCs w:val="30"/>
        </w:rPr>
        <w:t>新增国家级一流</w:t>
      </w:r>
      <w:r w:rsidRPr="00096A01">
        <w:rPr>
          <w:rFonts w:ascii="Times New Roman" w:eastAsia="方正仿宋_GBK" w:hAnsi="Times New Roman" w:hint="eastAsia"/>
          <w:color w:val="000000"/>
          <w:sz w:val="30"/>
          <w:szCs w:val="30"/>
        </w:rPr>
        <w:t>本科课程</w:t>
      </w:r>
      <w:r w:rsidRPr="00096A01">
        <w:rPr>
          <w:rFonts w:ascii="Times New Roman" w:eastAsia="方正仿宋_GBK" w:hAnsi="Times New Roman" w:hint="eastAsia"/>
          <w:color w:val="000000"/>
          <w:sz w:val="30"/>
          <w:szCs w:val="30"/>
        </w:rPr>
        <w:t>6</w:t>
      </w:r>
      <w:r w:rsidRPr="00096A01">
        <w:rPr>
          <w:rFonts w:ascii="Times New Roman" w:eastAsia="方正仿宋_GBK" w:hAnsi="Times New Roman" w:hint="eastAsia"/>
          <w:color w:val="000000"/>
          <w:sz w:val="30"/>
          <w:szCs w:val="30"/>
        </w:rPr>
        <w:t>门，市级一流课程</w:t>
      </w:r>
      <w:r w:rsidRPr="00096A01">
        <w:rPr>
          <w:rFonts w:ascii="Times New Roman" w:eastAsia="方正仿宋_GBK" w:hAnsi="Times New Roman" w:hint="eastAsia"/>
          <w:color w:val="000000"/>
          <w:sz w:val="30"/>
          <w:szCs w:val="30"/>
        </w:rPr>
        <w:t>15</w:t>
      </w:r>
      <w:r w:rsidRPr="00096A01">
        <w:rPr>
          <w:rFonts w:ascii="Times New Roman" w:eastAsia="方正仿宋_GBK" w:hAnsi="Times New Roman" w:hint="eastAsia"/>
          <w:color w:val="000000"/>
          <w:sz w:val="30"/>
          <w:szCs w:val="30"/>
        </w:rPr>
        <w:t>门，获批教育部虚拟仿真教学创新实验室案例团队</w:t>
      </w:r>
      <w:r w:rsidRPr="00096A01">
        <w:rPr>
          <w:rFonts w:ascii="Times New Roman" w:eastAsia="方正仿宋_GBK" w:hAnsi="Times New Roman" w:hint="eastAsia"/>
          <w:color w:val="000000"/>
          <w:sz w:val="30"/>
          <w:szCs w:val="30"/>
        </w:rPr>
        <w:t>2</w:t>
      </w:r>
      <w:r w:rsidRPr="00096A01">
        <w:rPr>
          <w:rFonts w:ascii="Times New Roman" w:eastAsia="方正仿宋_GBK" w:hAnsi="Times New Roman" w:hint="eastAsia"/>
          <w:color w:val="000000"/>
          <w:sz w:val="30"/>
          <w:szCs w:val="30"/>
        </w:rPr>
        <w:t>个。</w:t>
      </w:r>
      <w:r w:rsidRPr="00096A01">
        <w:rPr>
          <w:rFonts w:ascii="Times New Roman" w:eastAsia="方正仿宋_GBK" w:hAnsi="Times New Roman" w:hint="eastAsia"/>
          <w:b/>
          <w:color w:val="000000"/>
          <w:sz w:val="30"/>
          <w:szCs w:val="30"/>
        </w:rPr>
        <w:t>强化教材建设管理。</w:t>
      </w:r>
      <w:r w:rsidRPr="00096A01">
        <w:rPr>
          <w:rFonts w:ascii="Times New Roman" w:eastAsia="方正仿宋_GBK" w:hAnsi="Times New Roman" w:hint="eastAsia"/>
          <w:color w:val="000000"/>
          <w:sz w:val="30"/>
          <w:szCs w:val="30"/>
        </w:rPr>
        <w:t>成立教材管理委员会，制定《上海海洋大学教材管理办法》</w:t>
      </w:r>
      <w:r w:rsidRPr="00096A01">
        <w:rPr>
          <w:rFonts w:ascii="Times New Roman" w:eastAsia="方正仿宋_GBK" w:hAnsi="Times New Roman" w:cs="Times New Roman" w:hint="eastAsia"/>
          <w:bCs/>
          <w:sz w:val="30"/>
          <w:szCs w:val="30"/>
        </w:rPr>
        <w:t>。</w:t>
      </w:r>
      <w:r w:rsidRPr="00096A01">
        <w:rPr>
          <w:rFonts w:ascii="Times New Roman" w:eastAsia="方正仿宋_GBK" w:hAnsi="Times New Roman" w:hint="eastAsia"/>
          <w:color w:val="000000"/>
          <w:sz w:val="30"/>
          <w:szCs w:val="30"/>
        </w:rPr>
        <w:t>近</w:t>
      </w:r>
      <w:r w:rsidRPr="00096A01">
        <w:rPr>
          <w:rFonts w:ascii="Times New Roman" w:eastAsia="方正仿宋_GBK" w:hAnsi="Times New Roman" w:hint="eastAsia"/>
          <w:color w:val="000000"/>
          <w:sz w:val="30"/>
          <w:szCs w:val="30"/>
        </w:rPr>
        <w:t>2</w:t>
      </w:r>
      <w:r w:rsidRPr="00096A01">
        <w:rPr>
          <w:rFonts w:ascii="Times New Roman" w:eastAsia="方正仿宋_GBK" w:hAnsi="Times New Roman" w:hint="eastAsia"/>
          <w:color w:val="000000"/>
          <w:sz w:val="30"/>
          <w:szCs w:val="30"/>
        </w:rPr>
        <w:t>年，入选农业农村部“十四五”规划教材</w:t>
      </w:r>
      <w:r w:rsidRPr="00096A01">
        <w:rPr>
          <w:rFonts w:ascii="Times New Roman" w:eastAsia="方正仿宋_GBK" w:hAnsi="Times New Roman" w:hint="eastAsia"/>
          <w:color w:val="000000"/>
          <w:sz w:val="30"/>
          <w:szCs w:val="30"/>
        </w:rPr>
        <w:t>18</w:t>
      </w:r>
      <w:r w:rsidRPr="00096A01">
        <w:rPr>
          <w:rFonts w:ascii="Times New Roman" w:eastAsia="方正仿宋_GBK" w:hAnsi="Times New Roman" w:hint="eastAsia"/>
          <w:color w:val="000000"/>
          <w:sz w:val="30"/>
          <w:szCs w:val="30"/>
        </w:rPr>
        <w:t>本，入选首批全国高等农林院校“十四五”规划教材</w:t>
      </w:r>
      <w:r w:rsidRPr="00096A01">
        <w:rPr>
          <w:rFonts w:ascii="Times New Roman" w:eastAsia="方正仿宋_GBK" w:hAnsi="Times New Roman" w:hint="eastAsia"/>
          <w:color w:val="000000"/>
          <w:sz w:val="30"/>
          <w:szCs w:val="30"/>
        </w:rPr>
        <w:t>4</w:t>
      </w:r>
      <w:r w:rsidRPr="00096A01">
        <w:rPr>
          <w:rFonts w:ascii="Times New Roman" w:eastAsia="方正仿宋_GBK" w:hAnsi="Times New Roman" w:hint="eastAsia"/>
          <w:color w:val="000000"/>
          <w:sz w:val="30"/>
          <w:szCs w:val="30"/>
        </w:rPr>
        <w:t>本，</w:t>
      </w:r>
      <w:r w:rsidRPr="00096A01">
        <w:rPr>
          <w:rFonts w:ascii="Times New Roman" w:eastAsia="方正仿宋_GBK" w:hAnsi="Times New Roman" w:hint="eastAsia"/>
          <w:color w:val="000000"/>
          <w:sz w:val="30"/>
          <w:szCs w:val="30"/>
        </w:rPr>
        <w:t>2</w:t>
      </w:r>
      <w:r w:rsidRPr="00096A01">
        <w:rPr>
          <w:rFonts w:ascii="Times New Roman" w:eastAsia="方正仿宋_GBK" w:hAnsi="Times New Roman" w:hint="eastAsia"/>
          <w:color w:val="000000"/>
          <w:sz w:val="30"/>
          <w:szCs w:val="30"/>
        </w:rPr>
        <w:t>本教材获得上海市推荐至“十四五”国家级规划教材评选。获全国农业教育优秀教材资助项目</w:t>
      </w:r>
      <w:r w:rsidRPr="00096A01">
        <w:rPr>
          <w:rFonts w:ascii="Times New Roman" w:eastAsia="方正仿宋_GBK" w:hAnsi="Times New Roman" w:hint="eastAsia"/>
          <w:color w:val="000000"/>
          <w:sz w:val="30"/>
          <w:szCs w:val="30"/>
        </w:rPr>
        <w:t>4</w:t>
      </w:r>
      <w:r w:rsidRPr="00096A01">
        <w:rPr>
          <w:rFonts w:ascii="Times New Roman" w:eastAsia="方正仿宋_GBK" w:hAnsi="Times New Roman" w:hint="eastAsia"/>
          <w:color w:val="000000"/>
          <w:sz w:val="30"/>
          <w:szCs w:val="30"/>
        </w:rPr>
        <w:t>项、优秀教材建设管理者</w:t>
      </w:r>
      <w:r w:rsidRPr="00096A01">
        <w:rPr>
          <w:rFonts w:ascii="Times New Roman" w:eastAsia="方正仿宋_GBK" w:hAnsi="Times New Roman" w:hint="eastAsia"/>
          <w:color w:val="000000"/>
          <w:sz w:val="30"/>
          <w:szCs w:val="30"/>
        </w:rPr>
        <w:t>1</w:t>
      </w:r>
      <w:r w:rsidRPr="00096A01">
        <w:rPr>
          <w:rFonts w:ascii="Times New Roman" w:eastAsia="方正仿宋_GBK" w:hAnsi="Times New Roman" w:hint="eastAsia"/>
          <w:color w:val="000000"/>
          <w:sz w:val="30"/>
          <w:szCs w:val="30"/>
        </w:rPr>
        <w:t>人。建成《水产遗传学》《海洋水文环境要素的分析方法》《海洋数据处理与可视化》等</w:t>
      </w:r>
      <w:r w:rsidRPr="00096A01">
        <w:rPr>
          <w:rFonts w:ascii="Times New Roman" w:eastAsia="方正仿宋_GBK" w:hAnsi="Times New Roman" w:hint="eastAsia"/>
          <w:color w:val="000000"/>
          <w:sz w:val="30"/>
          <w:szCs w:val="30"/>
        </w:rPr>
        <w:t>3</w:t>
      </w:r>
      <w:r w:rsidRPr="00096A01">
        <w:rPr>
          <w:rFonts w:ascii="Times New Roman" w:eastAsia="方正仿宋_GBK" w:hAnsi="Times New Roman" w:hint="eastAsia"/>
          <w:color w:val="000000"/>
          <w:sz w:val="30"/>
          <w:szCs w:val="30"/>
        </w:rPr>
        <w:t>本数字新形态教材。</w:t>
      </w:r>
      <w:r w:rsidRPr="00096A01">
        <w:rPr>
          <w:rFonts w:ascii="Times New Roman" w:eastAsia="方正仿宋_GBK" w:hAnsi="Times New Roman" w:hint="eastAsia"/>
          <w:b/>
          <w:bCs/>
          <w:color w:val="000000"/>
          <w:sz w:val="30"/>
          <w:szCs w:val="30"/>
        </w:rPr>
        <w:t>推进人才培养国际化。</w:t>
      </w:r>
      <w:r w:rsidRPr="00096A01">
        <w:rPr>
          <w:rFonts w:ascii="Times New Roman" w:eastAsia="方正仿宋_GBK" w:hAnsi="Times New Roman" w:hint="eastAsia"/>
          <w:color w:val="000000"/>
          <w:sz w:val="30"/>
          <w:szCs w:val="30"/>
        </w:rPr>
        <w:t>连续</w:t>
      </w:r>
      <w:r w:rsidRPr="00096A01">
        <w:rPr>
          <w:rFonts w:ascii="Times New Roman" w:eastAsia="方正仿宋_GBK" w:hAnsi="Times New Roman" w:hint="eastAsia"/>
          <w:color w:val="000000"/>
          <w:sz w:val="30"/>
          <w:szCs w:val="30"/>
        </w:rPr>
        <w:t>18</w:t>
      </w:r>
      <w:r w:rsidRPr="00096A01">
        <w:rPr>
          <w:rFonts w:ascii="Times New Roman" w:eastAsia="方正仿宋_GBK" w:hAnsi="Times New Roman" w:hint="eastAsia"/>
          <w:color w:val="000000"/>
          <w:sz w:val="30"/>
          <w:szCs w:val="30"/>
        </w:rPr>
        <w:t>年与东京海洋大学联合举办两校研讨会，与澳大利亚塔斯马尼亚大学中外合作办学成果显著，超过</w:t>
      </w:r>
      <w:r w:rsidRPr="00096A01">
        <w:rPr>
          <w:rFonts w:ascii="Times New Roman" w:eastAsia="方正仿宋_GBK" w:hAnsi="Times New Roman" w:hint="eastAsia"/>
          <w:color w:val="000000"/>
          <w:sz w:val="30"/>
          <w:szCs w:val="30"/>
        </w:rPr>
        <w:t>35%</w:t>
      </w:r>
      <w:r w:rsidRPr="00096A01">
        <w:rPr>
          <w:rFonts w:ascii="Times New Roman" w:eastAsia="方正仿宋_GBK" w:hAnsi="Times New Roman" w:hint="eastAsia"/>
          <w:color w:val="000000"/>
          <w:sz w:val="30"/>
          <w:szCs w:val="30"/>
        </w:rPr>
        <w:t>的毕业生被国（境）外世界百强大学录取深造。中国政府奖学金“高水平研究生”项目获批率全国名列前茅，连续</w:t>
      </w:r>
      <w:r w:rsidRPr="00096A01">
        <w:rPr>
          <w:rFonts w:ascii="Times New Roman" w:eastAsia="方正仿宋_GBK" w:hAnsi="Times New Roman" w:hint="eastAsia"/>
          <w:color w:val="000000"/>
          <w:sz w:val="30"/>
          <w:szCs w:val="30"/>
        </w:rPr>
        <w:t>7</w:t>
      </w:r>
      <w:r w:rsidRPr="00096A01">
        <w:rPr>
          <w:rFonts w:ascii="Times New Roman" w:eastAsia="方正仿宋_GBK" w:hAnsi="Times New Roman" w:hint="eastAsia"/>
          <w:color w:val="000000"/>
          <w:sz w:val="30"/>
          <w:szCs w:val="30"/>
        </w:rPr>
        <w:t>年获批上海市高校赴国际组织实习项目，亚洲校园项目稳步推进，主办</w:t>
      </w:r>
      <w:r w:rsidRPr="00096A01">
        <w:rPr>
          <w:rFonts w:ascii="Times New Roman" w:eastAsia="方正仿宋_GBK" w:hAnsi="Times New Roman" w:hint="eastAsia"/>
          <w:color w:val="000000"/>
          <w:sz w:val="30"/>
          <w:szCs w:val="30"/>
        </w:rPr>
        <w:t>2024</w:t>
      </w:r>
      <w:r w:rsidRPr="00096A01">
        <w:rPr>
          <w:rFonts w:ascii="Times New Roman" w:eastAsia="方正仿宋_GBK" w:hAnsi="Times New Roman" w:hint="eastAsia"/>
          <w:color w:val="000000"/>
          <w:sz w:val="30"/>
          <w:szCs w:val="30"/>
        </w:rPr>
        <w:t>亚洲校园暑期</w:t>
      </w:r>
      <w:proofErr w:type="spellStart"/>
      <w:r w:rsidRPr="00096A01">
        <w:rPr>
          <w:rFonts w:ascii="Times New Roman" w:eastAsia="方正仿宋_GBK" w:hAnsi="Times New Roman" w:hint="eastAsia"/>
          <w:color w:val="000000"/>
          <w:sz w:val="30"/>
          <w:szCs w:val="30"/>
        </w:rPr>
        <w:t>STP</w:t>
      </w:r>
      <w:proofErr w:type="spellEnd"/>
      <w:r w:rsidRPr="00096A01">
        <w:rPr>
          <w:rFonts w:ascii="Times New Roman" w:eastAsia="方正仿宋_GBK" w:hAnsi="Times New Roman" w:hint="eastAsia"/>
          <w:color w:val="000000"/>
          <w:sz w:val="30"/>
          <w:szCs w:val="30"/>
        </w:rPr>
        <w:t>项目。</w:t>
      </w:r>
    </w:p>
    <w:p w14:paraId="14CE93F9" w14:textId="77777777" w:rsidR="00E73834" w:rsidRPr="00257F28" w:rsidRDefault="00E73834" w:rsidP="00E73834">
      <w:pPr>
        <w:pStyle w:val="a9"/>
        <w:numPr>
          <w:ilvl w:val="0"/>
          <w:numId w:val="2"/>
        </w:numPr>
        <w:tabs>
          <w:tab w:val="left" w:pos="680"/>
        </w:tabs>
        <w:overflowPunct w:val="0"/>
        <w:spacing w:beforeLines="50" w:before="156" w:afterLines="50" w:after="156"/>
        <w:ind w:left="1037" w:hangingChars="324" w:hanging="1037"/>
        <w:contextualSpacing w:val="0"/>
        <w:rPr>
          <w:rFonts w:ascii="方正楷体_GBK" w:eastAsia="方正楷体_GBK" w:hAnsi="Times New Roman"/>
          <w:color w:val="000000" w:themeColor="text1"/>
          <w:sz w:val="32"/>
        </w:rPr>
      </w:pPr>
      <w:r w:rsidRPr="00257F28">
        <w:rPr>
          <w:rFonts w:ascii="方正楷体_GBK" w:eastAsia="方正楷体_GBK" w:hAnsi="Times New Roman" w:hint="eastAsia"/>
          <w:color w:val="000000" w:themeColor="text1"/>
          <w:sz w:val="32"/>
        </w:rPr>
        <w:t>坚持有组织科研，提升创新策源能力</w:t>
      </w:r>
    </w:p>
    <w:p w14:paraId="540F6696" w14:textId="77777777" w:rsidR="00E73834" w:rsidRPr="00096A01" w:rsidRDefault="00E73834" w:rsidP="00E73834">
      <w:pPr>
        <w:overflowPunct w:val="0"/>
        <w:adjustRightInd w:val="0"/>
        <w:snapToGrid w:val="0"/>
        <w:spacing w:line="288" w:lineRule="auto"/>
        <w:ind w:firstLineChars="200" w:firstLine="600"/>
        <w:rPr>
          <w:rFonts w:ascii="Times New Roman" w:eastAsia="方正仿宋_GBK" w:hAnsi="Times New Roman"/>
          <w:sz w:val="30"/>
          <w:szCs w:val="30"/>
          <w:lang w:bidi="ar"/>
        </w:rPr>
      </w:pPr>
      <w:r w:rsidRPr="00096A01">
        <w:rPr>
          <w:rFonts w:ascii="方正黑体_GBK" w:eastAsia="方正黑体_GBK" w:hAnsi="Times New Roman" w:cs="Times New Roman" w:hint="eastAsia"/>
          <w:sz w:val="30"/>
          <w:szCs w:val="30"/>
          <w:lang w:bidi="ar"/>
        </w:rPr>
        <w:t>强化有组织科研</w:t>
      </w:r>
      <w:r w:rsidRPr="00096A01">
        <w:rPr>
          <w:rFonts w:ascii="Times New Roman" w:eastAsia="方正仿宋_GBK" w:hAnsi="Times New Roman" w:cs="Times New Roman" w:hint="eastAsia"/>
          <w:sz w:val="30"/>
          <w:szCs w:val="30"/>
          <w:lang w:bidi="ar"/>
        </w:rPr>
        <w:t>。</w:t>
      </w:r>
      <w:r w:rsidRPr="00096A01">
        <w:rPr>
          <w:rFonts w:ascii="Times New Roman" w:eastAsia="方正仿宋_GBK" w:hAnsi="Times New Roman" w:cs="Times New Roman" w:hint="eastAsia"/>
          <w:b/>
          <w:bCs/>
          <w:sz w:val="30"/>
          <w:szCs w:val="30"/>
          <w:lang w:bidi="ar"/>
        </w:rPr>
        <w:t>设立先导专项</w:t>
      </w:r>
      <w:r w:rsidRPr="00096A01">
        <w:rPr>
          <w:rFonts w:ascii="Times New Roman" w:eastAsia="方正仿宋_GBK" w:hAnsi="Times New Roman" w:cs="Times New Roman" w:hint="eastAsia"/>
          <w:sz w:val="30"/>
          <w:szCs w:val="30"/>
          <w:lang w:bidi="ar"/>
        </w:rPr>
        <w:t>，面向</w:t>
      </w:r>
      <w:r w:rsidRPr="00096A01">
        <w:rPr>
          <w:rFonts w:ascii="Times New Roman" w:eastAsia="方正仿宋_GBK" w:hAnsi="Times New Roman" w:cs="Times New Roman" w:hint="eastAsia"/>
          <w:sz w:val="30"/>
          <w:szCs w:val="30"/>
          <w:lang w:bidi="ar"/>
        </w:rPr>
        <w:t>40</w:t>
      </w:r>
      <w:r w:rsidRPr="00096A01">
        <w:rPr>
          <w:rFonts w:ascii="Times New Roman" w:eastAsia="方正仿宋_GBK" w:hAnsi="Times New Roman" w:cs="Times New Roman" w:hint="eastAsia"/>
          <w:sz w:val="30"/>
          <w:szCs w:val="30"/>
          <w:lang w:bidi="ar"/>
        </w:rPr>
        <w:t>岁以下科研人员设立先导专项，引导青年教师开展开拓性、前瞻性创新研究。近</w:t>
      </w:r>
      <w:r w:rsidRPr="00096A01">
        <w:rPr>
          <w:rFonts w:ascii="Times New Roman" w:eastAsia="方正仿宋_GBK" w:hAnsi="Times New Roman" w:cs="Times New Roman" w:hint="eastAsia"/>
          <w:sz w:val="30"/>
          <w:szCs w:val="30"/>
          <w:lang w:bidi="ar"/>
        </w:rPr>
        <w:t>2</w:t>
      </w:r>
      <w:r w:rsidRPr="00096A01">
        <w:rPr>
          <w:rFonts w:ascii="Times New Roman" w:eastAsia="方正仿宋_GBK" w:hAnsi="Times New Roman" w:cs="Times New Roman" w:hint="eastAsia"/>
          <w:sz w:val="30"/>
          <w:szCs w:val="30"/>
          <w:lang w:bidi="ar"/>
        </w:rPr>
        <w:t>年，</w:t>
      </w:r>
      <w:r w:rsidRPr="00096A01">
        <w:rPr>
          <w:rFonts w:ascii="Times New Roman" w:eastAsia="方正仿宋_GBK" w:hAnsi="Times New Roman" w:cs="Times New Roman" w:hint="eastAsia"/>
          <w:sz w:val="30"/>
          <w:szCs w:val="30"/>
          <w:lang w:bidi="ar"/>
        </w:rPr>
        <w:t>7</w:t>
      </w:r>
      <w:r w:rsidRPr="00096A01">
        <w:rPr>
          <w:rFonts w:ascii="Times New Roman" w:eastAsia="方正仿宋_GBK" w:hAnsi="Times New Roman" w:cs="Times New Roman" w:hint="eastAsia"/>
          <w:sz w:val="30"/>
          <w:szCs w:val="30"/>
          <w:lang w:bidi="ar"/>
        </w:rPr>
        <w:t>项成果荣获年度上海市科学技术奖，</w:t>
      </w:r>
      <w:r w:rsidRPr="00096A01">
        <w:rPr>
          <w:rFonts w:ascii="Times New Roman" w:eastAsia="方正仿宋_GBK" w:hAnsi="Times New Roman" w:cs="Times New Roman" w:hint="eastAsia"/>
          <w:sz w:val="30"/>
          <w:szCs w:val="30"/>
          <w:lang w:bidi="ar"/>
        </w:rPr>
        <w:t>1</w:t>
      </w:r>
      <w:r w:rsidRPr="00096A01">
        <w:rPr>
          <w:rFonts w:ascii="Times New Roman" w:eastAsia="方正仿宋_GBK" w:hAnsi="Times New Roman" w:cs="Times New Roman" w:hint="eastAsia"/>
          <w:sz w:val="30"/>
          <w:szCs w:val="30"/>
          <w:lang w:bidi="ar"/>
        </w:rPr>
        <w:t>项成果荣获教育</w:t>
      </w:r>
      <w:r w:rsidRPr="00096A01">
        <w:rPr>
          <w:rFonts w:ascii="Times New Roman" w:eastAsia="方正仿宋_GBK" w:hAnsi="Times New Roman" w:cs="Times New Roman" w:hint="eastAsia"/>
          <w:sz w:val="30"/>
          <w:szCs w:val="30"/>
          <w:lang w:bidi="ar"/>
        </w:rPr>
        <w:lastRenderedPageBreak/>
        <w:t>部高等学校科学研究优秀成果奖（科学技术），</w:t>
      </w:r>
      <w:r w:rsidRPr="00096A01">
        <w:rPr>
          <w:rFonts w:ascii="Times New Roman" w:eastAsia="方正仿宋_GBK" w:hAnsi="Times New Roman" w:cs="Times New Roman" w:hint="eastAsia"/>
          <w:sz w:val="30"/>
          <w:szCs w:val="30"/>
          <w:lang w:bidi="ar"/>
        </w:rPr>
        <w:t>1</w:t>
      </w:r>
      <w:r w:rsidRPr="00096A01">
        <w:rPr>
          <w:rFonts w:ascii="Times New Roman" w:eastAsia="方正仿宋_GBK" w:hAnsi="Times New Roman" w:cs="Times New Roman" w:hint="eastAsia"/>
          <w:sz w:val="30"/>
          <w:szCs w:val="30"/>
          <w:lang w:bidi="ar"/>
        </w:rPr>
        <w:t>项成果荣获农业农村部农牧渔业丰收奖，“上海海洋大学大洋性鱿鱼资源可持续开发与养护创新团队”获批农业农村部创新团队。</w:t>
      </w:r>
      <w:r w:rsidRPr="00096A01">
        <w:rPr>
          <w:rFonts w:ascii="Times New Roman" w:eastAsia="方正仿宋_GBK" w:hAnsi="Times New Roman" w:cs="Times New Roman" w:hint="eastAsia"/>
          <w:b/>
          <w:bCs/>
          <w:sz w:val="30"/>
          <w:szCs w:val="30"/>
          <w:lang w:bidi="ar"/>
        </w:rPr>
        <w:t>承担科研任务能力提升</w:t>
      </w:r>
      <w:r w:rsidRPr="00096A01">
        <w:rPr>
          <w:rFonts w:ascii="Times New Roman" w:eastAsia="方正仿宋_GBK" w:hAnsi="Times New Roman" w:cs="Times New Roman" w:hint="eastAsia"/>
          <w:sz w:val="30"/>
          <w:szCs w:val="30"/>
          <w:lang w:bidi="ar"/>
        </w:rPr>
        <w:t>。</w:t>
      </w:r>
      <w:r w:rsidRPr="00096A01">
        <w:rPr>
          <w:rFonts w:ascii="Times New Roman" w:eastAsia="方正仿宋_GBK" w:hAnsi="Times New Roman" w:cs="Times New Roman" w:hint="eastAsia"/>
          <w:sz w:val="30"/>
          <w:szCs w:val="30"/>
          <w:lang w:bidi="ar"/>
        </w:rPr>
        <w:t>2</w:t>
      </w:r>
      <w:r w:rsidRPr="00096A01">
        <w:rPr>
          <w:rFonts w:ascii="Times New Roman" w:eastAsia="方正仿宋_GBK" w:hAnsi="Times New Roman" w:cs="Times New Roman" w:hint="eastAsia"/>
          <w:sz w:val="30"/>
          <w:szCs w:val="30"/>
          <w:lang w:bidi="ar"/>
        </w:rPr>
        <w:t>年内获批国家自然科学基金</w:t>
      </w:r>
      <w:r w:rsidRPr="00096A01">
        <w:rPr>
          <w:rFonts w:ascii="Times New Roman" w:eastAsia="方正仿宋_GBK" w:hAnsi="Times New Roman" w:cs="Times New Roman" w:hint="eastAsia"/>
          <w:sz w:val="30"/>
          <w:szCs w:val="30"/>
          <w:lang w:bidi="ar"/>
        </w:rPr>
        <w:t>51</w:t>
      </w:r>
      <w:r w:rsidRPr="00096A01">
        <w:rPr>
          <w:rFonts w:ascii="Times New Roman" w:eastAsia="方正仿宋_GBK" w:hAnsi="Times New Roman" w:cs="Times New Roman" w:hint="eastAsia"/>
          <w:sz w:val="30"/>
          <w:szCs w:val="30"/>
          <w:lang w:bidi="ar"/>
        </w:rPr>
        <w:t>项，其中优青项目</w:t>
      </w:r>
      <w:r w:rsidRPr="00096A01">
        <w:rPr>
          <w:rFonts w:ascii="Times New Roman" w:eastAsia="方正仿宋_GBK" w:hAnsi="Times New Roman" w:cs="Times New Roman" w:hint="eastAsia"/>
          <w:sz w:val="30"/>
          <w:szCs w:val="30"/>
          <w:lang w:bidi="ar"/>
        </w:rPr>
        <w:t>1</w:t>
      </w:r>
      <w:r w:rsidRPr="00096A01">
        <w:rPr>
          <w:rFonts w:ascii="Times New Roman" w:eastAsia="方正仿宋_GBK" w:hAnsi="Times New Roman" w:cs="Times New Roman" w:hint="eastAsia"/>
          <w:sz w:val="30"/>
          <w:szCs w:val="30"/>
          <w:lang w:bidi="ar"/>
        </w:rPr>
        <w:t>项；获批国家重点研发计划项目</w:t>
      </w:r>
      <w:r w:rsidRPr="00096A01">
        <w:rPr>
          <w:rFonts w:ascii="Times New Roman" w:eastAsia="方正仿宋_GBK" w:hAnsi="Times New Roman" w:cs="Times New Roman" w:hint="eastAsia"/>
          <w:sz w:val="30"/>
          <w:szCs w:val="30"/>
          <w:lang w:bidi="ar"/>
        </w:rPr>
        <w:t>7</w:t>
      </w:r>
      <w:r w:rsidRPr="00096A01">
        <w:rPr>
          <w:rFonts w:ascii="Times New Roman" w:eastAsia="方正仿宋_GBK" w:hAnsi="Times New Roman" w:cs="Times New Roman" w:hint="eastAsia"/>
          <w:sz w:val="30"/>
          <w:szCs w:val="30"/>
          <w:lang w:bidi="ar"/>
        </w:rPr>
        <w:t>项，课题</w:t>
      </w:r>
      <w:r w:rsidRPr="00096A01">
        <w:rPr>
          <w:rFonts w:ascii="Times New Roman" w:eastAsia="方正仿宋_GBK" w:hAnsi="Times New Roman" w:cs="Times New Roman" w:hint="eastAsia"/>
          <w:sz w:val="30"/>
          <w:szCs w:val="30"/>
          <w:lang w:bidi="ar"/>
        </w:rPr>
        <w:t>18</w:t>
      </w:r>
      <w:r w:rsidRPr="00096A01">
        <w:rPr>
          <w:rFonts w:ascii="Times New Roman" w:eastAsia="方正仿宋_GBK" w:hAnsi="Times New Roman" w:cs="Times New Roman" w:hint="eastAsia"/>
          <w:sz w:val="30"/>
          <w:szCs w:val="30"/>
          <w:lang w:bidi="ar"/>
        </w:rPr>
        <w:t>项，</w:t>
      </w:r>
      <w:r w:rsidRPr="00096A01">
        <w:rPr>
          <w:rFonts w:ascii="Times New Roman" w:eastAsia="方正仿宋_GBK" w:hAnsi="Times New Roman" w:hint="eastAsia"/>
          <w:bCs/>
          <w:sz w:val="30"/>
          <w:szCs w:val="30"/>
        </w:rPr>
        <w:t>实现“十四五”主干学科重点研发项目全覆盖</w:t>
      </w:r>
      <w:r w:rsidRPr="00096A01">
        <w:rPr>
          <w:rFonts w:ascii="Times New Roman" w:eastAsia="方正仿宋_GBK" w:hAnsi="Times New Roman" w:cs="Times New Roman" w:hint="eastAsia"/>
          <w:sz w:val="30"/>
          <w:szCs w:val="30"/>
          <w:lang w:bidi="ar"/>
        </w:rPr>
        <w:t>。</w:t>
      </w:r>
      <w:r w:rsidRPr="00096A01">
        <w:rPr>
          <w:rFonts w:ascii="Times New Roman" w:eastAsia="方正仿宋_GBK" w:hAnsi="Times New Roman" w:cs="Times New Roman" w:hint="eastAsia"/>
          <w:sz w:val="30"/>
          <w:szCs w:val="30"/>
          <w:lang w:bidi="ar"/>
        </w:rPr>
        <w:t>2023</w:t>
      </w:r>
      <w:r w:rsidRPr="00096A01">
        <w:rPr>
          <w:rFonts w:ascii="Times New Roman" w:eastAsia="方正仿宋_GBK" w:hAnsi="Times New Roman" w:cs="Times New Roman" w:hint="eastAsia"/>
          <w:sz w:val="30"/>
          <w:szCs w:val="30"/>
          <w:lang w:bidi="ar"/>
        </w:rPr>
        <w:t>年科研经费到账约</w:t>
      </w:r>
      <w:r w:rsidRPr="00096A01">
        <w:rPr>
          <w:rFonts w:ascii="Times New Roman" w:eastAsia="方正仿宋_GBK" w:hAnsi="Times New Roman" w:cs="Times New Roman" w:hint="eastAsia"/>
          <w:sz w:val="30"/>
          <w:szCs w:val="30"/>
          <w:lang w:bidi="ar"/>
        </w:rPr>
        <w:t>2.8</w:t>
      </w:r>
      <w:r w:rsidRPr="00096A01">
        <w:rPr>
          <w:rFonts w:ascii="Times New Roman" w:eastAsia="方正仿宋_GBK" w:hAnsi="Times New Roman" w:cs="Times New Roman" w:hint="eastAsia"/>
          <w:sz w:val="30"/>
          <w:szCs w:val="30"/>
          <w:lang w:bidi="ar"/>
        </w:rPr>
        <w:t>亿，同比增长超过</w:t>
      </w:r>
      <w:r w:rsidRPr="00096A01">
        <w:rPr>
          <w:rFonts w:ascii="Times New Roman" w:eastAsia="方正仿宋_GBK" w:hAnsi="Times New Roman" w:cs="Times New Roman" w:hint="eastAsia"/>
          <w:sz w:val="30"/>
          <w:szCs w:val="30"/>
          <w:lang w:bidi="ar"/>
        </w:rPr>
        <w:t>50%</w:t>
      </w:r>
      <w:r w:rsidRPr="00096A01">
        <w:rPr>
          <w:rFonts w:ascii="Times New Roman" w:eastAsia="方正仿宋_GBK" w:hAnsi="Times New Roman" w:cs="Times New Roman" w:hint="eastAsia"/>
          <w:sz w:val="30"/>
          <w:szCs w:val="30"/>
          <w:lang w:bidi="ar"/>
        </w:rPr>
        <w:t>；</w:t>
      </w:r>
      <w:r w:rsidRPr="00096A01">
        <w:rPr>
          <w:rFonts w:ascii="Times New Roman" w:eastAsia="方正仿宋_GBK" w:hAnsi="Times New Roman" w:cs="Times New Roman" w:hint="eastAsia"/>
          <w:sz w:val="30"/>
          <w:szCs w:val="30"/>
          <w:lang w:bidi="ar"/>
        </w:rPr>
        <w:t>2024</w:t>
      </w:r>
      <w:r w:rsidRPr="00096A01">
        <w:rPr>
          <w:rFonts w:ascii="Times New Roman" w:eastAsia="方正仿宋_GBK" w:hAnsi="Times New Roman" w:cs="Times New Roman" w:hint="eastAsia"/>
          <w:sz w:val="30"/>
          <w:szCs w:val="30"/>
          <w:lang w:bidi="ar"/>
        </w:rPr>
        <w:t>年科研经费到账</w:t>
      </w:r>
      <w:r w:rsidRPr="00096A01">
        <w:rPr>
          <w:rFonts w:ascii="Times New Roman" w:eastAsia="方正仿宋_GBK" w:hAnsi="Times New Roman" w:cs="Times New Roman" w:hint="eastAsia"/>
          <w:sz w:val="30"/>
          <w:szCs w:val="30"/>
          <w:lang w:bidi="ar"/>
        </w:rPr>
        <w:t>3.33</w:t>
      </w:r>
      <w:r w:rsidRPr="00096A01">
        <w:rPr>
          <w:rFonts w:ascii="Times New Roman" w:eastAsia="方正仿宋_GBK" w:hAnsi="Times New Roman" w:cs="Times New Roman" w:hint="eastAsia"/>
          <w:sz w:val="30"/>
          <w:szCs w:val="30"/>
          <w:lang w:bidi="ar"/>
        </w:rPr>
        <w:t>亿，同比增长</w:t>
      </w:r>
      <w:r w:rsidRPr="00096A01">
        <w:rPr>
          <w:rFonts w:ascii="Times New Roman" w:eastAsia="方正仿宋_GBK" w:hAnsi="Times New Roman" w:cs="Times New Roman" w:hint="eastAsia"/>
          <w:sz w:val="30"/>
          <w:szCs w:val="30"/>
          <w:lang w:bidi="ar"/>
        </w:rPr>
        <w:t>19%</w:t>
      </w:r>
      <w:r w:rsidRPr="00096A01">
        <w:rPr>
          <w:rFonts w:ascii="Times New Roman" w:eastAsia="方正仿宋_GBK" w:hAnsi="Times New Roman" w:cs="Times New Roman" w:hint="eastAsia"/>
          <w:sz w:val="30"/>
          <w:szCs w:val="30"/>
          <w:lang w:bidi="ar"/>
        </w:rPr>
        <w:t>，实现逆势上扬。军民融合项目经费近五年累计突破亿元大关。作为学校海上流动实验室，“淞航”号持续完成西太平洋公海渔业资源综合科学调查、西北太平洋底质调查等重大航次，为学校重大科研专项提供了有效支撑。</w:t>
      </w:r>
    </w:p>
    <w:p w14:paraId="6DDF6BFF" w14:textId="77777777" w:rsidR="00E73834" w:rsidRPr="00096A01" w:rsidRDefault="00E73834" w:rsidP="00E73834">
      <w:pPr>
        <w:overflowPunct w:val="0"/>
        <w:adjustRightInd w:val="0"/>
        <w:snapToGrid w:val="0"/>
        <w:spacing w:line="288" w:lineRule="auto"/>
        <w:ind w:firstLineChars="200" w:firstLine="600"/>
        <w:rPr>
          <w:rFonts w:ascii="Times New Roman" w:eastAsia="方正仿宋_GBK" w:hAnsi="Times New Roman"/>
          <w:b/>
          <w:bCs/>
          <w:sz w:val="30"/>
          <w:szCs w:val="30"/>
          <w:lang w:bidi="ar"/>
        </w:rPr>
      </w:pPr>
      <w:r w:rsidRPr="00096A01">
        <w:rPr>
          <w:rFonts w:ascii="方正黑体_GBK" w:eastAsia="方正黑体_GBK" w:hAnsi="Times New Roman" w:cs="Times New Roman" w:hint="eastAsia"/>
          <w:sz w:val="30"/>
          <w:szCs w:val="30"/>
          <w:lang w:bidi="ar"/>
        </w:rPr>
        <w:t>提升科技创新能力</w:t>
      </w:r>
      <w:r w:rsidRPr="00096A01">
        <w:rPr>
          <w:rFonts w:ascii="Times New Roman" w:eastAsia="方正仿宋_GBK" w:hAnsi="Times New Roman" w:cs="Times New Roman" w:hint="eastAsia"/>
          <w:sz w:val="30"/>
          <w:szCs w:val="30"/>
        </w:rPr>
        <w:t>。</w:t>
      </w:r>
      <w:r w:rsidRPr="00096A01">
        <w:rPr>
          <w:rFonts w:ascii="Times New Roman" w:eastAsia="方正仿宋_GBK" w:hAnsi="Times New Roman" w:cs="Times New Roman" w:hint="eastAsia"/>
          <w:b/>
          <w:bCs/>
          <w:sz w:val="30"/>
          <w:szCs w:val="30"/>
        </w:rPr>
        <w:t>基础研究取得新进展。</w:t>
      </w:r>
      <w:r w:rsidRPr="00096A01">
        <w:rPr>
          <w:rFonts w:ascii="Times New Roman" w:eastAsia="方正仿宋_GBK" w:hAnsi="Times New Roman" w:cs="Times New Roman" w:hint="eastAsia"/>
          <w:sz w:val="30"/>
          <w:szCs w:val="30"/>
        </w:rPr>
        <w:t>首次发现绿斑爬岩鳅、珠鳍爬岩鳅、汉霖细齿黝</w:t>
      </w:r>
      <w:r w:rsidRPr="00096A01">
        <w:rPr>
          <w:rFonts w:ascii="Times New Roman" w:eastAsia="方正仿宋_GBK" w:hAnsi="Times New Roman" w:cs="Times New Roman" w:hint="eastAsia"/>
          <w:sz w:val="30"/>
          <w:szCs w:val="30"/>
        </w:rPr>
        <w:t>3</w:t>
      </w:r>
      <w:r w:rsidRPr="00096A01">
        <w:rPr>
          <w:rFonts w:ascii="Times New Roman" w:eastAsia="方正仿宋_GBK" w:hAnsi="Times New Roman" w:cs="Times New Roman" w:hint="eastAsia"/>
          <w:sz w:val="30"/>
          <w:szCs w:val="30"/>
        </w:rPr>
        <w:t>种中国特有鱼类新物种，在南海深海首次发现幽灵蛸目新种，在</w:t>
      </w:r>
      <w:r w:rsidRPr="00096A01">
        <w:rPr>
          <w:rFonts w:ascii="Times New Roman" w:eastAsia="方正仿宋_GBK" w:hAnsi="Times New Roman" w:cs="Times New Roman" w:hint="eastAsia"/>
          <w:sz w:val="30"/>
          <w:szCs w:val="30"/>
          <w:lang w:bidi="ar"/>
        </w:rPr>
        <w:t>鱼类疾病、基因编辑、生殖发育、海底碳循环、深渊海沟耗氧指标、北极海冰遥感探测等前沿研究取得重要进展。完成首次南海冷泉载人深潜任务，出版首部关于南海冷泉系统、</w:t>
      </w:r>
      <w:r w:rsidRPr="00096A01">
        <w:rPr>
          <w:rFonts w:ascii="Times New Roman" w:eastAsia="方正仿宋_GBK" w:hAnsi="Times New Roman" w:hint="eastAsia"/>
          <w:bCs/>
          <w:sz w:val="30"/>
          <w:szCs w:val="30"/>
        </w:rPr>
        <w:t>首部海洋酸化和海洋软体动物生理生态和</w:t>
      </w:r>
      <w:r w:rsidRPr="00096A01">
        <w:rPr>
          <w:rFonts w:ascii="Times New Roman" w:eastAsia="方正仿宋_GBK" w:hAnsi="Times New Roman" w:cs="Times New Roman" w:hint="eastAsia"/>
          <w:sz w:val="30"/>
          <w:szCs w:val="30"/>
          <w:lang w:bidi="ar"/>
        </w:rPr>
        <w:t>首部</w:t>
      </w:r>
      <w:r w:rsidRPr="00096A01">
        <w:rPr>
          <w:rFonts w:ascii="Times New Roman" w:eastAsia="方正仿宋_GBK" w:hAnsi="Times New Roman" w:hint="eastAsia"/>
          <w:bCs/>
          <w:sz w:val="30"/>
          <w:szCs w:val="30"/>
        </w:rPr>
        <w:t>南极海洋治理</w:t>
      </w:r>
      <w:r w:rsidRPr="00096A01">
        <w:rPr>
          <w:rFonts w:ascii="Times New Roman" w:eastAsia="方正仿宋_GBK" w:hAnsi="Times New Roman" w:cs="Times New Roman" w:hint="eastAsia"/>
          <w:sz w:val="30"/>
          <w:szCs w:val="30"/>
          <w:lang w:bidi="ar"/>
        </w:rPr>
        <w:t>的学术专著。多名专家入选“中国高被引学者”、全球前</w:t>
      </w:r>
      <w:r w:rsidRPr="00096A01">
        <w:rPr>
          <w:rFonts w:ascii="Times New Roman" w:eastAsia="方正仿宋_GBK" w:hAnsi="Times New Roman" w:cs="Times New Roman" w:hint="eastAsia"/>
          <w:sz w:val="30"/>
          <w:szCs w:val="30"/>
          <w:lang w:bidi="ar"/>
        </w:rPr>
        <w:t>2%</w:t>
      </w:r>
      <w:r w:rsidRPr="00096A01">
        <w:rPr>
          <w:rFonts w:ascii="Times New Roman" w:eastAsia="方正仿宋_GBK" w:hAnsi="Times New Roman" w:cs="Times New Roman" w:hint="eastAsia"/>
          <w:sz w:val="30"/>
          <w:szCs w:val="30"/>
          <w:lang w:bidi="ar"/>
        </w:rPr>
        <w:t>顶尖科学家、国家现代农业产业技术体系岗位科学家。</w:t>
      </w:r>
      <w:r w:rsidRPr="00096A01">
        <w:rPr>
          <w:rFonts w:ascii="Times New Roman" w:eastAsia="方正仿宋_GBK" w:hAnsi="Times New Roman" w:cs="Times New Roman" w:hint="eastAsia"/>
          <w:b/>
          <w:bCs/>
          <w:sz w:val="30"/>
          <w:szCs w:val="30"/>
          <w:lang w:bidi="ar"/>
        </w:rPr>
        <w:t>应用研究成果丰硕。</w:t>
      </w:r>
      <w:r w:rsidRPr="00096A01">
        <w:rPr>
          <w:rFonts w:ascii="Times New Roman" w:eastAsia="方正仿宋_GBK" w:hAnsi="Times New Roman" w:cs="Times New Roman" w:hint="eastAsia"/>
          <w:sz w:val="30"/>
          <w:szCs w:val="30"/>
          <w:lang w:bidi="ar"/>
        </w:rPr>
        <w:t>培育青虾“鄱阳湖</w:t>
      </w:r>
      <w:r w:rsidRPr="00096A01">
        <w:rPr>
          <w:rFonts w:ascii="Times New Roman" w:eastAsia="方正仿宋_GBK" w:hAnsi="Times New Roman" w:cs="Times New Roman" w:hint="eastAsia"/>
          <w:sz w:val="30"/>
          <w:szCs w:val="30"/>
          <w:lang w:bidi="ar"/>
        </w:rPr>
        <w:t>2</w:t>
      </w:r>
      <w:r w:rsidRPr="00096A01">
        <w:rPr>
          <w:rFonts w:ascii="Times New Roman" w:eastAsia="方正仿宋_GBK" w:hAnsi="Times New Roman" w:cs="Times New Roman" w:hint="eastAsia"/>
          <w:sz w:val="30"/>
          <w:szCs w:val="30"/>
          <w:lang w:bidi="ar"/>
        </w:rPr>
        <w:t>号”、草鱼“沪苏</w:t>
      </w:r>
      <w:r w:rsidRPr="00096A01">
        <w:rPr>
          <w:rFonts w:ascii="Times New Roman" w:eastAsia="方正仿宋_GBK" w:hAnsi="Times New Roman" w:cs="Times New Roman" w:hint="eastAsia"/>
          <w:sz w:val="30"/>
          <w:szCs w:val="30"/>
          <w:lang w:bidi="ar"/>
        </w:rPr>
        <w:t>1</w:t>
      </w:r>
      <w:r w:rsidRPr="00096A01">
        <w:rPr>
          <w:rFonts w:ascii="Times New Roman" w:eastAsia="方正仿宋_GBK" w:hAnsi="Times New Roman" w:cs="Times New Roman" w:hint="eastAsia"/>
          <w:sz w:val="30"/>
          <w:szCs w:val="30"/>
          <w:lang w:bidi="ar"/>
        </w:rPr>
        <w:t>号”、中华绒螯蟹“申江</w:t>
      </w:r>
      <w:r w:rsidRPr="00096A01">
        <w:rPr>
          <w:rFonts w:ascii="Times New Roman" w:eastAsia="方正仿宋_GBK" w:hAnsi="Times New Roman" w:cs="Times New Roman" w:hint="eastAsia"/>
          <w:sz w:val="30"/>
          <w:szCs w:val="30"/>
          <w:lang w:bidi="ar"/>
        </w:rPr>
        <w:t>1</w:t>
      </w:r>
      <w:r w:rsidRPr="00096A01">
        <w:rPr>
          <w:rFonts w:ascii="Times New Roman" w:eastAsia="方正仿宋_GBK" w:hAnsi="Times New Roman" w:cs="Times New Roman" w:hint="eastAsia"/>
          <w:sz w:val="30"/>
          <w:szCs w:val="30"/>
          <w:lang w:bidi="ar"/>
        </w:rPr>
        <w:t>号”、罗氏沼虾“苏沪</w:t>
      </w:r>
      <w:r w:rsidRPr="00096A01">
        <w:rPr>
          <w:rFonts w:ascii="Times New Roman" w:eastAsia="方正仿宋_GBK" w:hAnsi="Times New Roman" w:cs="Times New Roman" w:hint="eastAsia"/>
          <w:sz w:val="30"/>
          <w:szCs w:val="30"/>
          <w:lang w:bidi="ar"/>
        </w:rPr>
        <w:t>1</w:t>
      </w:r>
      <w:r w:rsidRPr="00096A01">
        <w:rPr>
          <w:rFonts w:ascii="Times New Roman" w:eastAsia="方正仿宋_GBK" w:hAnsi="Times New Roman" w:cs="Times New Roman" w:hint="eastAsia"/>
          <w:sz w:val="30"/>
          <w:szCs w:val="30"/>
          <w:lang w:bidi="ar"/>
        </w:rPr>
        <w:t>号”（参与）等国家级新品种。探索人工智能赋能远洋渔业产业，构建基于远洋渔业</w:t>
      </w:r>
      <w:r w:rsidRPr="00096A01">
        <w:rPr>
          <w:rFonts w:ascii="Times New Roman" w:eastAsia="方正仿宋_GBK" w:hAnsi="Times New Roman" w:cs="Times New Roman" w:hint="eastAsia"/>
          <w:sz w:val="30"/>
          <w:szCs w:val="30"/>
          <w:lang w:bidi="ar"/>
        </w:rPr>
        <w:lastRenderedPageBreak/>
        <w:t>数据渔情预报的数字孪生，在大洋性鱿鱼</w:t>
      </w:r>
      <w:r w:rsidRPr="00096A01">
        <w:rPr>
          <w:rFonts w:ascii="Times New Roman" w:eastAsia="方正仿宋_GBK" w:hAnsi="Times New Roman" w:cs="Times New Roman" w:hint="eastAsia"/>
          <w:sz w:val="30"/>
          <w:szCs w:val="30"/>
          <w:lang w:bidi="ar"/>
        </w:rPr>
        <w:t>AI</w:t>
      </w:r>
      <w:r w:rsidRPr="00096A01">
        <w:rPr>
          <w:rFonts w:ascii="Times New Roman" w:eastAsia="方正仿宋_GBK" w:hAnsi="Times New Roman" w:cs="Times New Roman" w:hint="eastAsia"/>
          <w:sz w:val="30"/>
          <w:szCs w:val="30"/>
          <w:lang w:bidi="ar"/>
        </w:rPr>
        <w:t>渔情预报方面取得新成果，发布国内首套具有国际先进水平的金枪鱼智慧渔情预报系统“海鹰</w:t>
      </w:r>
      <w:r w:rsidRPr="00096A01">
        <w:rPr>
          <w:rFonts w:ascii="Times New Roman" w:eastAsia="方正仿宋_GBK" w:hAnsi="Times New Roman" w:cs="Times New Roman" w:hint="eastAsia"/>
          <w:sz w:val="30"/>
          <w:szCs w:val="30"/>
          <w:lang w:bidi="ar"/>
        </w:rPr>
        <w:t>AI</w:t>
      </w:r>
      <w:r w:rsidRPr="00096A01">
        <w:rPr>
          <w:rFonts w:ascii="Times New Roman" w:eastAsia="方正仿宋_GBK" w:hAnsi="Times New Roman" w:cs="Times New Roman" w:hint="eastAsia"/>
          <w:sz w:val="30"/>
          <w:szCs w:val="30"/>
          <w:lang w:bidi="ar"/>
        </w:rPr>
        <w:t>”和国内首款智能软体仿生蝠鲼“文鳐”。自主研制的成套鱼类行为原位观察装置圆满完成海试。起草的《渔具与渔具材料量、单位及符号》等</w:t>
      </w:r>
      <w:r w:rsidRPr="00096A01">
        <w:rPr>
          <w:rFonts w:ascii="Times New Roman" w:eastAsia="方正仿宋_GBK" w:hAnsi="Times New Roman" w:cs="Times New Roman" w:hint="eastAsia"/>
          <w:sz w:val="30"/>
          <w:szCs w:val="30"/>
          <w:lang w:bidi="ar"/>
        </w:rPr>
        <w:t>10</w:t>
      </w:r>
      <w:r w:rsidRPr="00096A01">
        <w:rPr>
          <w:rFonts w:ascii="Times New Roman" w:eastAsia="方正仿宋_GBK" w:hAnsi="Times New Roman" w:cs="Times New Roman" w:hint="eastAsia"/>
          <w:sz w:val="30"/>
          <w:szCs w:val="30"/>
          <w:lang w:bidi="ar"/>
        </w:rPr>
        <w:t>项国家标准相继发布。</w:t>
      </w:r>
      <w:r w:rsidRPr="00096A01">
        <w:rPr>
          <w:rFonts w:ascii="Times New Roman" w:eastAsia="方正仿宋_GBK" w:hAnsi="Times New Roman" w:cs="Times New Roman" w:hint="eastAsia"/>
          <w:b/>
          <w:bCs/>
          <w:sz w:val="30"/>
          <w:szCs w:val="30"/>
          <w:lang w:bidi="ar"/>
        </w:rPr>
        <w:t>学术影响力显著提升。</w:t>
      </w:r>
      <w:r w:rsidRPr="00096A01">
        <w:rPr>
          <w:rFonts w:ascii="Times New Roman" w:eastAsia="方正仿宋_GBK" w:hAnsi="Times New Roman" w:cs="Times New Roman" w:hint="eastAsia"/>
          <w:sz w:val="30"/>
          <w:szCs w:val="30"/>
          <w:lang w:bidi="ar"/>
        </w:rPr>
        <w:t>《</w:t>
      </w:r>
      <w:r w:rsidRPr="00096A01">
        <w:rPr>
          <w:rFonts w:ascii="Times New Roman" w:eastAsia="方正仿宋_GBK" w:hAnsi="Times New Roman" w:cs="Times New Roman" w:hint="eastAsia"/>
          <w:sz w:val="30"/>
          <w:szCs w:val="30"/>
          <w:lang w:bidi="ar"/>
        </w:rPr>
        <w:t>Aquaculture and Fisheries</w:t>
      </w:r>
      <w:r w:rsidRPr="00096A01">
        <w:rPr>
          <w:rFonts w:ascii="Times New Roman" w:eastAsia="方正仿宋_GBK" w:hAnsi="Times New Roman" w:cs="Times New Roman" w:hint="eastAsia"/>
          <w:sz w:val="30"/>
          <w:szCs w:val="30"/>
          <w:lang w:bidi="ar"/>
        </w:rPr>
        <w:t>》获“中国国际影响力优秀学术期刊”，《水产学报》荣获“百种中国杰出学术期刊”，并获中国科协期刊卓越行动计划二期“领军期刊”项目</w:t>
      </w:r>
      <w:r w:rsidRPr="00096A01">
        <w:rPr>
          <w:rFonts w:ascii="Times New Roman" w:eastAsia="方正仿宋_GBK" w:hAnsi="Times New Roman" w:hint="eastAsia"/>
          <w:color w:val="000000"/>
          <w:kern w:val="0"/>
          <w:sz w:val="30"/>
          <w:szCs w:val="30"/>
          <w:lang w:bidi="ar"/>
        </w:rPr>
        <w:t>资助</w:t>
      </w:r>
      <w:r w:rsidRPr="00096A01">
        <w:rPr>
          <w:rFonts w:ascii="Times New Roman" w:eastAsia="方正仿宋_GBK" w:hAnsi="Times New Roman" w:cs="Times New Roman" w:hint="eastAsia"/>
          <w:sz w:val="30"/>
          <w:szCs w:val="30"/>
          <w:lang w:bidi="ar"/>
        </w:rPr>
        <w:t>，上海高校唯一。多名学者在国际期刊和学会担任要职</w:t>
      </w:r>
      <w:r w:rsidRPr="00096A01">
        <w:rPr>
          <w:rFonts w:ascii="Times New Roman" w:eastAsia="方正仿宋_GBK" w:hAnsi="Times New Roman" w:cs="Times New Roman" w:hint="eastAsia"/>
          <w:b/>
          <w:bCs/>
          <w:sz w:val="30"/>
          <w:szCs w:val="30"/>
          <w:lang w:bidi="ar"/>
        </w:rPr>
        <w:t>。</w:t>
      </w:r>
    </w:p>
    <w:p w14:paraId="2F3EF7DE" w14:textId="77777777" w:rsidR="00E73834" w:rsidRPr="00257F28" w:rsidRDefault="00E73834" w:rsidP="00E73834">
      <w:pPr>
        <w:pStyle w:val="a9"/>
        <w:numPr>
          <w:ilvl w:val="0"/>
          <w:numId w:val="2"/>
        </w:numPr>
        <w:tabs>
          <w:tab w:val="left" w:pos="680"/>
        </w:tabs>
        <w:overflowPunct w:val="0"/>
        <w:spacing w:beforeLines="50" w:before="156" w:afterLines="50" w:after="156"/>
        <w:ind w:left="1037" w:hangingChars="324" w:hanging="1037"/>
        <w:contextualSpacing w:val="0"/>
        <w:rPr>
          <w:rFonts w:ascii="方正楷体_GBK" w:eastAsia="方正楷体_GBK" w:hAnsi="Times New Roman"/>
          <w:color w:val="000000" w:themeColor="text1"/>
          <w:sz w:val="32"/>
        </w:rPr>
      </w:pPr>
      <w:r w:rsidRPr="00257F28">
        <w:rPr>
          <w:rFonts w:ascii="方正楷体_GBK" w:eastAsia="方正楷体_GBK" w:hAnsi="Times New Roman" w:hint="eastAsia"/>
          <w:color w:val="000000" w:themeColor="text1"/>
          <w:sz w:val="32"/>
        </w:rPr>
        <w:t>坚持“四个服务”，提升国家、地方发展贡献度</w:t>
      </w:r>
    </w:p>
    <w:p w14:paraId="1DB7DE96" w14:textId="77777777" w:rsidR="00E73834" w:rsidRPr="00096A01" w:rsidRDefault="00E73834" w:rsidP="00E73834">
      <w:pPr>
        <w:overflowPunct w:val="0"/>
        <w:adjustRightInd w:val="0"/>
        <w:snapToGrid w:val="0"/>
        <w:spacing w:line="288" w:lineRule="auto"/>
        <w:ind w:firstLineChars="200" w:firstLine="600"/>
        <w:rPr>
          <w:rFonts w:ascii="Times New Roman" w:eastAsia="方正仿宋_GBK" w:hAnsi="Times New Roman"/>
          <w:sz w:val="30"/>
          <w:szCs w:val="30"/>
        </w:rPr>
      </w:pPr>
      <w:r w:rsidRPr="00096A01">
        <w:rPr>
          <w:rFonts w:ascii="方正黑体_GBK" w:eastAsia="方正黑体_GBK" w:hAnsi="Times New Roman" w:cs="Times New Roman" w:hint="eastAsia"/>
          <w:sz w:val="30"/>
          <w:szCs w:val="30"/>
          <w:lang w:bidi="ar"/>
        </w:rPr>
        <w:t>服务国家战略</w:t>
      </w:r>
      <w:r w:rsidRPr="00096A01">
        <w:rPr>
          <w:rFonts w:ascii="Times New Roman" w:eastAsia="方正仿宋_GBK" w:hAnsi="Times New Roman" w:cs="Times New Roman" w:hint="eastAsia"/>
          <w:sz w:val="30"/>
          <w:szCs w:val="30"/>
        </w:rPr>
        <w:t>。</w:t>
      </w:r>
      <w:r w:rsidRPr="00096A01">
        <w:rPr>
          <w:rFonts w:ascii="Times New Roman" w:eastAsia="方正仿宋_GBK" w:hAnsi="Times New Roman" w:cs="Times New Roman" w:hint="eastAsia"/>
          <w:b/>
          <w:bCs/>
          <w:sz w:val="30"/>
          <w:szCs w:val="30"/>
        </w:rPr>
        <w:t>服务重大决策</w:t>
      </w:r>
      <w:r w:rsidRPr="00096A01">
        <w:rPr>
          <w:rFonts w:ascii="Times New Roman" w:eastAsia="方正仿宋_GBK" w:hAnsi="Times New Roman" w:cs="Times New Roman" w:hint="eastAsia"/>
          <w:sz w:val="30"/>
          <w:szCs w:val="30"/>
        </w:rPr>
        <w:t>，建设中国现代渔业发展研究院，获批首个教育部重点智库“教育部国际海洋与渔业组织联合研究院”，“上海海洋大学国际渔业治理研究中心”获批“上海高校智库”，</w:t>
      </w:r>
      <w:r w:rsidRPr="00096A01">
        <w:rPr>
          <w:rFonts w:ascii="Times New Roman" w:eastAsia="方正仿宋_GBK" w:hAnsi="Times New Roman" w:cs="Times New Roman" w:hint="eastAsia"/>
          <w:sz w:val="30"/>
          <w:szCs w:val="30"/>
        </w:rPr>
        <w:t>2023-2024</w:t>
      </w:r>
      <w:r w:rsidRPr="00096A01">
        <w:rPr>
          <w:rFonts w:ascii="Times New Roman" w:eastAsia="方正仿宋_GBK" w:hAnsi="Times New Roman" w:cs="Times New Roman" w:hint="eastAsia"/>
          <w:sz w:val="30"/>
          <w:szCs w:val="30"/>
        </w:rPr>
        <w:t>年学校智库围绕海上安全、海洋经济、海洋环境、长江十年禁渔、航运中心建设等领域报送专报</w:t>
      </w:r>
      <w:r w:rsidRPr="00096A01">
        <w:rPr>
          <w:rFonts w:ascii="Times New Roman" w:eastAsia="方正仿宋_GBK" w:hAnsi="Times New Roman" w:cs="Times New Roman" w:hint="eastAsia"/>
          <w:sz w:val="30"/>
          <w:szCs w:val="30"/>
        </w:rPr>
        <w:t>96</w:t>
      </w:r>
      <w:r w:rsidRPr="00096A01">
        <w:rPr>
          <w:rFonts w:ascii="Times New Roman" w:eastAsia="方正仿宋_GBK" w:hAnsi="Times New Roman" w:cs="Times New Roman" w:hint="eastAsia"/>
          <w:sz w:val="30"/>
          <w:szCs w:val="30"/>
        </w:rPr>
        <w:t>篇，其中已有</w:t>
      </w:r>
      <w:r w:rsidRPr="00096A01">
        <w:rPr>
          <w:rFonts w:ascii="Times New Roman" w:eastAsia="方正仿宋_GBK" w:hAnsi="Times New Roman" w:cs="Times New Roman" w:hint="eastAsia"/>
          <w:sz w:val="30"/>
          <w:szCs w:val="30"/>
        </w:rPr>
        <w:t>7</w:t>
      </w:r>
      <w:r w:rsidRPr="00096A01">
        <w:rPr>
          <w:rFonts w:ascii="Times New Roman" w:eastAsia="方正仿宋_GBK" w:hAnsi="Times New Roman" w:cs="Times New Roman" w:hint="eastAsia"/>
          <w:sz w:val="30"/>
          <w:szCs w:val="30"/>
        </w:rPr>
        <w:t>篇获国家领导人批示。</w:t>
      </w:r>
      <w:r w:rsidRPr="00096A01">
        <w:rPr>
          <w:rFonts w:ascii="Times New Roman" w:eastAsia="方正仿宋_GBK" w:hAnsi="Times New Roman" w:cs="Times New Roman" w:hint="eastAsia"/>
          <w:b/>
          <w:bCs/>
          <w:sz w:val="30"/>
          <w:szCs w:val="30"/>
        </w:rPr>
        <w:t>服务海洋强国</w:t>
      </w:r>
      <w:r w:rsidRPr="00096A01">
        <w:rPr>
          <w:rFonts w:ascii="Times New Roman" w:eastAsia="方正仿宋_GBK" w:hAnsi="Times New Roman" w:cs="Times New Roman" w:hint="eastAsia"/>
          <w:sz w:val="30"/>
          <w:szCs w:val="30"/>
        </w:rPr>
        <w:t>，</w:t>
      </w:r>
      <w:r w:rsidRPr="00096A01">
        <w:rPr>
          <w:rFonts w:ascii="Times New Roman" w:eastAsia="方正仿宋_GBK" w:hAnsi="Times New Roman" w:cs="微软雅黑" w:hint="eastAsia"/>
          <w:sz w:val="30"/>
          <w:szCs w:val="30"/>
        </w:rPr>
        <w:t>主要</w:t>
      </w:r>
      <w:r w:rsidRPr="00096A01">
        <w:rPr>
          <w:rFonts w:ascii="Times New Roman" w:eastAsia="方正仿宋_GBK" w:hAnsi="Times New Roman" w:cs="仿宋_GB2312" w:hint="eastAsia"/>
          <w:sz w:val="30"/>
          <w:szCs w:val="30"/>
        </w:rPr>
        <w:t>参编《中国的远洋渔业发展白皮书》由国务院新闻办正式发布，连续多年主编发布《中国海洋社会发展报告》。</w:t>
      </w:r>
      <w:r w:rsidRPr="00096A01">
        <w:rPr>
          <w:rFonts w:ascii="Times New Roman" w:eastAsia="方正仿宋_GBK" w:hAnsi="Times New Roman" w:cs="Times New Roman" w:hint="eastAsia"/>
          <w:sz w:val="30"/>
          <w:szCs w:val="30"/>
        </w:rPr>
        <w:t>远洋渔业国际履约中心代表国家参与国际谈判</w:t>
      </w:r>
      <w:r w:rsidRPr="00096A01">
        <w:rPr>
          <w:rFonts w:ascii="Times New Roman" w:eastAsia="方正仿宋_GBK" w:hAnsi="Times New Roman" w:cs="Times New Roman" w:hint="eastAsia"/>
          <w:sz w:val="30"/>
          <w:szCs w:val="30"/>
        </w:rPr>
        <w:t>96</w:t>
      </w:r>
      <w:r w:rsidRPr="00096A01">
        <w:rPr>
          <w:rFonts w:ascii="Times New Roman" w:eastAsia="方正仿宋_GBK" w:hAnsi="Times New Roman" w:cs="Times New Roman" w:hint="eastAsia"/>
          <w:sz w:val="30"/>
          <w:szCs w:val="30"/>
        </w:rPr>
        <w:t>场，提交提案、报告</w:t>
      </w:r>
      <w:r w:rsidRPr="00096A01">
        <w:rPr>
          <w:rFonts w:ascii="Times New Roman" w:eastAsia="方正仿宋_GBK" w:hAnsi="Times New Roman" w:cs="Times New Roman" w:hint="eastAsia"/>
          <w:sz w:val="30"/>
          <w:szCs w:val="30"/>
        </w:rPr>
        <w:t>150</w:t>
      </w:r>
      <w:r w:rsidRPr="00096A01">
        <w:rPr>
          <w:rFonts w:ascii="Times New Roman" w:eastAsia="方正仿宋_GBK" w:hAnsi="Times New Roman" w:cs="Times New Roman" w:hint="eastAsia"/>
          <w:sz w:val="30"/>
          <w:szCs w:val="30"/>
        </w:rPr>
        <w:t>余份，</w:t>
      </w:r>
      <w:r w:rsidRPr="00096A01">
        <w:rPr>
          <w:rFonts w:ascii="Times New Roman" w:eastAsia="方正仿宋_GBK" w:hAnsi="Times New Roman" w:cs="华文仿宋" w:hint="eastAsia"/>
          <w:color w:val="000000"/>
          <w:sz w:val="30"/>
          <w:szCs w:val="30"/>
        </w:rPr>
        <w:t>持续强劲国际舞台上的中国声音</w:t>
      </w:r>
      <w:r w:rsidRPr="00096A01">
        <w:rPr>
          <w:rFonts w:ascii="Times New Roman" w:eastAsia="方正仿宋_GBK" w:hAnsi="Times New Roman" w:cs="仿宋_GB2312" w:hint="eastAsia"/>
          <w:sz w:val="30"/>
          <w:szCs w:val="30"/>
        </w:rPr>
        <w:t>。</w:t>
      </w:r>
      <w:r w:rsidRPr="00096A01">
        <w:rPr>
          <w:rFonts w:ascii="Times New Roman" w:eastAsia="方正仿宋_GBK" w:hAnsi="Times New Roman" w:cs="Times New Roman" w:hint="eastAsia"/>
          <w:b/>
          <w:bCs/>
          <w:sz w:val="30"/>
          <w:szCs w:val="30"/>
        </w:rPr>
        <w:t>服务乡村振兴</w:t>
      </w:r>
      <w:r w:rsidRPr="00096A01">
        <w:rPr>
          <w:rFonts w:ascii="Times New Roman" w:eastAsia="方正仿宋_GBK" w:hAnsi="Times New Roman" w:cs="Times New Roman" w:hint="eastAsia"/>
          <w:sz w:val="30"/>
          <w:szCs w:val="30"/>
        </w:rPr>
        <w:t>，精准对接新疆喀什、宁夏银川、云南红河等地需求，帮助地方制定渔业发展规划，引导渔业产业升级，推广优质种质资源和配套技术，开展水域生态修</w:t>
      </w:r>
      <w:r w:rsidRPr="00096A01">
        <w:rPr>
          <w:rFonts w:ascii="Times New Roman" w:eastAsia="方正仿宋_GBK" w:hAnsi="Times New Roman" w:cs="Times New Roman" w:hint="eastAsia"/>
          <w:sz w:val="30"/>
          <w:szCs w:val="30"/>
        </w:rPr>
        <w:lastRenderedPageBreak/>
        <w:t>复，提高环境治理水平，显著提升当地产业的经济和生态效益。学校水产种质资源研究与创新团队致力于民族地区水产动物优良种质开发和创新利用，为特色渔业种子装上“中国芯”，把学科优势转化为推动民族地区发展的新质生产力，荣获“全国民族团结进步模范集体”。</w:t>
      </w:r>
      <w:r w:rsidRPr="00096A01">
        <w:rPr>
          <w:rFonts w:ascii="Times New Roman" w:eastAsia="方正仿宋_GBK" w:hAnsi="Times New Roman" w:cs="Times New Roman" w:hint="eastAsia"/>
          <w:b/>
          <w:sz w:val="30"/>
          <w:szCs w:val="30"/>
        </w:rPr>
        <w:t>服务美丽中国，</w:t>
      </w:r>
      <w:r w:rsidRPr="00096A01">
        <w:rPr>
          <w:rFonts w:ascii="Times New Roman" w:eastAsia="方正仿宋_GBK" w:hAnsi="Times New Roman" w:cs="Times New Roman" w:hint="eastAsia"/>
          <w:sz w:val="30"/>
          <w:szCs w:val="30"/>
        </w:rPr>
        <w:t>与自然资源部下属中心共建自然生态碳汇数据平台，与农业农村部渔政保障中心合作，为长江十年禁渔、渔政执法提供支撑，与上海市环科院合作开展水域生态治理。</w:t>
      </w:r>
      <w:r w:rsidRPr="00096A01">
        <w:rPr>
          <w:rFonts w:ascii="Times New Roman" w:eastAsia="方正仿宋_GBK" w:hAnsi="Times New Roman" w:cs="Times New Roman" w:hint="eastAsia"/>
          <w:b/>
          <w:sz w:val="30"/>
          <w:szCs w:val="30"/>
        </w:rPr>
        <w:t>服务“一带一路”倡议，</w:t>
      </w:r>
      <w:bookmarkStart w:id="1" w:name="_Hlk186720356"/>
      <w:r w:rsidRPr="00096A01">
        <w:rPr>
          <w:rFonts w:ascii="Times New Roman" w:eastAsia="方正仿宋_GBK" w:hAnsi="Times New Roman" w:cs="Times New Roman" w:hint="eastAsia"/>
          <w:color w:val="000000"/>
          <w:kern w:val="0"/>
          <w:sz w:val="30"/>
          <w:szCs w:val="30"/>
          <w:lang w:bidi="ar"/>
        </w:rPr>
        <w:t>依托</w:t>
      </w:r>
      <w:r w:rsidRPr="00096A01">
        <w:rPr>
          <w:rFonts w:ascii="Times New Roman" w:eastAsia="方正仿宋_GBK" w:hAnsi="Times New Roman" w:cs="Times New Roman" w:hint="eastAsia"/>
          <w:color w:val="000000"/>
          <w:kern w:val="0"/>
          <w:sz w:val="30"/>
          <w:szCs w:val="30"/>
          <w:lang w:bidi="ar"/>
        </w:rPr>
        <w:t>FAO</w:t>
      </w:r>
      <w:r w:rsidRPr="00096A01">
        <w:rPr>
          <w:rFonts w:ascii="Times New Roman" w:eastAsia="方正仿宋_GBK" w:hAnsi="Times New Roman" w:cs="Times New Roman" w:hint="eastAsia"/>
          <w:color w:val="000000"/>
          <w:kern w:val="0"/>
          <w:sz w:val="30"/>
          <w:szCs w:val="30"/>
          <w:lang w:bidi="ar"/>
        </w:rPr>
        <w:t>水产生态养殖中心参与国际组织文件磋商，主笔《亚太地区水产养殖转型行动指南》等重要文件，在赞比亚开展罗非鱼养殖培训，在柬埔寨、老挝等澜湄国家推广稻渔综合种养技术。主办或承办全球水产养殖可持续发展联盟年会、</w:t>
      </w:r>
      <w:r w:rsidRPr="00096A01">
        <w:rPr>
          <w:rFonts w:ascii="Times New Roman" w:eastAsia="方正仿宋_GBK" w:hAnsi="Times New Roman" w:cs="Times New Roman" w:hint="eastAsia"/>
          <w:color w:val="000000"/>
          <w:kern w:val="0"/>
          <w:sz w:val="30"/>
          <w:szCs w:val="30"/>
          <w:lang w:bidi="ar"/>
        </w:rPr>
        <w:t>FAO</w:t>
      </w:r>
      <w:r w:rsidRPr="00096A01">
        <w:rPr>
          <w:rFonts w:ascii="Times New Roman" w:eastAsia="方正仿宋_GBK" w:hAnsi="Times New Roman" w:cs="Times New Roman" w:hint="eastAsia"/>
          <w:color w:val="000000"/>
          <w:kern w:val="0"/>
          <w:sz w:val="30"/>
          <w:szCs w:val="30"/>
          <w:lang w:bidi="ar"/>
        </w:rPr>
        <w:t>第</w:t>
      </w:r>
      <w:r w:rsidRPr="00096A01">
        <w:rPr>
          <w:rFonts w:ascii="Times New Roman" w:eastAsia="方正仿宋_GBK" w:hAnsi="Times New Roman" w:cs="Times New Roman" w:hint="eastAsia"/>
          <w:color w:val="000000"/>
          <w:kern w:val="0"/>
          <w:sz w:val="30"/>
          <w:szCs w:val="30"/>
          <w:lang w:bidi="ar"/>
        </w:rPr>
        <w:t>36</w:t>
      </w:r>
      <w:r w:rsidRPr="00096A01">
        <w:rPr>
          <w:rFonts w:ascii="Times New Roman" w:eastAsia="方正仿宋_GBK" w:hAnsi="Times New Roman" w:cs="Times New Roman" w:hint="eastAsia"/>
          <w:color w:val="000000"/>
          <w:kern w:val="0"/>
          <w:sz w:val="30"/>
          <w:szCs w:val="30"/>
          <w:lang w:bidi="ar"/>
        </w:rPr>
        <w:t>次渔业委员会“水产养殖可持续发展边会”、世界罗氏沼虾大会、第三届稻渔综合种养与水资源管理国际研讨会、第七届亚洲网箱养殖</w:t>
      </w:r>
      <w:r w:rsidRPr="00096A01">
        <w:rPr>
          <w:rFonts w:ascii="Times New Roman" w:eastAsia="方正仿宋_GBK" w:hAnsi="Times New Roman" w:hint="eastAsia"/>
          <w:color w:val="000000"/>
          <w:kern w:val="0"/>
          <w:sz w:val="30"/>
          <w:szCs w:val="30"/>
          <w:lang w:bidi="ar"/>
        </w:rPr>
        <w:t>大会</w:t>
      </w:r>
      <w:r w:rsidRPr="00096A01">
        <w:rPr>
          <w:rFonts w:ascii="Times New Roman" w:eastAsia="方正仿宋_GBK" w:hAnsi="Times New Roman" w:cs="Times New Roman" w:hint="eastAsia"/>
          <w:color w:val="000000"/>
          <w:kern w:val="0"/>
          <w:sz w:val="30"/>
          <w:szCs w:val="30"/>
          <w:lang w:bidi="ar"/>
        </w:rPr>
        <w:t>等国际性会议。</w:t>
      </w:r>
      <w:bookmarkEnd w:id="1"/>
    </w:p>
    <w:p w14:paraId="31E2D94A" w14:textId="77777777" w:rsidR="00E73834" w:rsidRPr="00096A01" w:rsidRDefault="00E73834" w:rsidP="00E73834">
      <w:pPr>
        <w:overflowPunct w:val="0"/>
        <w:adjustRightInd w:val="0"/>
        <w:snapToGrid w:val="0"/>
        <w:spacing w:line="288" w:lineRule="auto"/>
        <w:ind w:firstLineChars="200" w:firstLine="600"/>
        <w:rPr>
          <w:rFonts w:ascii="Times New Roman" w:eastAsia="方正仿宋_GBK" w:hAnsi="Times New Roman"/>
          <w:color w:val="000000"/>
          <w:kern w:val="0"/>
          <w:sz w:val="30"/>
          <w:szCs w:val="30"/>
          <w:lang w:bidi="ar"/>
        </w:rPr>
      </w:pPr>
      <w:r w:rsidRPr="00096A01">
        <w:rPr>
          <w:rFonts w:ascii="方正黑体_GBK" w:eastAsia="方正黑体_GBK" w:hAnsi="Times New Roman" w:cs="黑体"/>
          <w:color w:val="000000"/>
          <w:kern w:val="0"/>
          <w:sz w:val="30"/>
          <w:szCs w:val="30"/>
          <w:lang w:bidi="ar"/>
        </w:rPr>
        <w:t>服务上</w:t>
      </w:r>
      <w:r w:rsidRPr="00096A01">
        <w:rPr>
          <w:rFonts w:ascii="方正黑体_GBK" w:eastAsia="方正黑体_GBK" w:hAnsi="Times New Roman" w:cs="黑体" w:hint="eastAsia"/>
          <w:color w:val="000000"/>
          <w:kern w:val="0"/>
          <w:sz w:val="30"/>
          <w:szCs w:val="30"/>
          <w:lang w:bidi="ar"/>
        </w:rPr>
        <w:t>海</w:t>
      </w:r>
      <w:r w:rsidRPr="00096A01">
        <w:rPr>
          <w:rFonts w:ascii="Times New Roman" w:eastAsia="方正仿宋_GBK" w:hAnsi="Times New Roman" w:hint="eastAsia"/>
          <w:color w:val="000000"/>
          <w:kern w:val="0"/>
          <w:sz w:val="30"/>
          <w:szCs w:val="30"/>
          <w:lang w:bidi="ar"/>
        </w:rPr>
        <w:t>“</w:t>
      </w:r>
      <w:r w:rsidRPr="00096A01">
        <w:rPr>
          <w:rFonts w:ascii="方正黑体_GBK" w:eastAsia="方正黑体_GBK" w:hAnsi="Times New Roman" w:cs="黑体" w:hint="eastAsia"/>
          <w:color w:val="000000"/>
          <w:kern w:val="0"/>
          <w:sz w:val="30"/>
          <w:szCs w:val="30"/>
          <w:lang w:bidi="ar"/>
        </w:rPr>
        <w:t>五个中心</w:t>
      </w:r>
      <w:r w:rsidRPr="00096A01">
        <w:rPr>
          <w:rFonts w:ascii="Times New Roman" w:eastAsia="方正仿宋_GBK" w:hAnsi="Times New Roman" w:hint="eastAsia"/>
          <w:color w:val="000000"/>
          <w:kern w:val="0"/>
          <w:sz w:val="30"/>
          <w:szCs w:val="30"/>
          <w:lang w:bidi="ar"/>
        </w:rPr>
        <w:t>”</w:t>
      </w:r>
      <w:r w:rsidRPr="00096A01">
        <w:rPr>
          <w:rFonts w:ascii="方正黑体_GBK" w:eastAsia="方正黑体_GBK" w:hAnsi="Times New Roman" w:cs="黑体" w:hint="eastAsia"/>
          <w:color w:val="000000"/>
          <w:kern w:val="0"/>
          <w:sz w:val="30"/>
          <w:szCs w:val="30"/>
          <w:lang w:bidi="ar"/>
        </w:rPr>
        <w:t>建设</w:t>
      </w:r>
      <w:r w:rsidRPr="00096A01">
        <w:rPr>
          <w:rFonts w:ascii="Times New Roman" w:eastAsia="方正仿宋_GBK" w:hAnsi="Times New Roman" w:hint="eastAsia"/>
          <w:color w:val="000000"/>
          <w:kern w:val="0"/>
          <w:sz w:val="30"/>
          <w:szCs w:val="30"/>
          <w:lang w:bidi="ar"/>
        </w:rPr>
        <w:t>。开展滨海湿地植物种群恢复生态修复实践，引入乡土适生植物，构建湿地生态系统，打造“红海滩”生</w:t>
      </w:r>
      <w:r w:rsidRPr="00096A01">
        <w:rPr>
          <w:rFonts w:ascii="Times New Roman" w:eastAsia="方正仿宋_GBK" w:hAnsi="Times New Roman"/>
          <w:color w:val="000000"/>
          <w:kern w:val="0"/>
          <w:sz w:val="30"/>
          <w:szCs w:val="30"/>
          <w:lang w:bidi="ar"/>
        </w:rPr>
        <w:t>态景观，成为上海生态修复典范。</w:t>
      </w:r>
      <w:r w:rsidRPr="00096A01">
        <w:rPr>
          <w:rFonts w:ascii="Times New Roman" w:eastAsia="方正仿宋_GBK" w:hAnsi="Times New Roman"/>
          <w:color w:val="000000"/>
          <w:kern w:val="0"/>
          <w:sz w:val="30"/>
          <w:szCs w:val="30"/>
          <w:lang w:bidi="ar"/>
        </w:rPr>
        <w:t>AI</w:t>
      </w:r>
      <w:r w:rsidRPr="00096A01">
        <w:rPr>
          <w:rFonts w:ascii="Times New Roman" w:eastAsia="方正仿宋_GBK" w:hAnsi="Times New Roman"/>
          <w:color w:val="000000"/>
          <w:kern w:val="0"/>
          <w:sz w:val="30"/>
          <w:szCs w:val="30"/>
          <w:lang w:bidi="ar"/>
        </w:rPr>
        <w:t>赋能现代海洋城市建设，研发海洋环境延伸期预报及周期发现技术，为东海区域海洋环境探测、港航保障提供业务化支持。服务上海深远海能源开发，开展深远海工程选址关键技术研究，提升对海上风能、油气等资源开发效率。</w:t>
      </w:r>
    </w:p>
    <w:p w14:paraId="66B6B995" w14:textId="77777777" w:rsidR="00E73834" w:rsidRPr="00096A01" w:rsidRDefault="00E73834" w:rsidP="00E73834">
      <w:pPr>
        <w:overflowPunct w:val="0"/>
        <w:adjustRightInd w:val="0"/>
        <w:snapToGrid w:val="0"/>
        <w:spacing w:line="288" w:lineRule="auto"/>
        <w:ind w:firstLineChars="200" w:firstLine="600"/>
        <w:rPr>
          <w:rFonts w:ascii="Times New Roman" w:eastAsia="方正仿宋_GBK" w:hAnsi="Times New Roman"/>
          <w:color w:val="000000"/>
          <w:kern w:val="0"/>
          <w:sz w:val="30"/>
          <w:szCs w:val="30"/>
          <w:lang w:bidi="ar"/>
        </w:rPr>
      </w:pPr>
      <w:r w:rsidRPr="00096A01">
        <w:rPr>
          <w:rFonts w:ascii="方正黑体_GBK" w:eastAsia="方正黑体_GBK" w:hAnsi="Times New Roman" w:cs="黑体"/>
          <w:color w:val="000000"/>
          <w:kern w:val="0"/>
          <w:sz w:val="30"/>
          <w:szCs w:val="30"/>
          <w:lang w:bidi="ar"/>
        </w:rPr>
        <w:t>服务临港新片区建设</w:t>
      </w:r>
      <w:r w:rsidRPr="00096A01">
        <w:rPr>
          <w:rFonts w:ascii="Times New Roman" w:eastAsia="方正仿宋_GBK" w:hAnsi="Times New Roman" w:hint="eastAsia"/>
          <w:color w:val="000000"/>
          <w:kern w:val="0"/>
          <w:sz w:val="30"/>
          <w:szCs w:val="30"/>
          <w:lang w:bidi="ar"/>
        </w:rPr>
        <w:t>。</w:t>
      </w:r>
      <w:r w:rsidRPr="00096A01">
        <w:rPr>
          <w:rFonts w:ascii="Times New Roman" w:eastAsia="方正仿宋_GBK" w:hAnsi="Times New Roman"/>
          <w:color w:val="000000"/>
          <w:kern w:val="0"/>
          <w:sz w:val="30"/>
          <w:szCs w:val="30"/>
          <w:lang w:bidi="ar"/>
        </w:rPr>
        <w:t>与新片区共建水域生态研究院，开展</w:t>
      </w:r>
      <w:r w:rsidRPr="00096A01">
        <w:rPr>
          <w:rFonts w:ascii="Times New Roman" w:eastAsia="方正仿宋_GBK" w:hAnsi="Times New Roman"/>
          <w:color w:val="000000"/>
          <w:kern w:val="0"/>
          <w:sz w:val="30"/>
          <w:szCs w:val="30"/>
          <w:lang w:bidi="ar"/>
        </w:rPr>
        <w:lastRenderedPageBreak/>
        <w:t>滴水湖本底调查。深化产教融合，成立生物制药、信创与人工智能产业学院，开设人工智能、智慧渔业、国际渔业治理、生物医药未来技术等</w:t>
      </w:r>
      <w:r w:rsidRPr="00096A01">
        <w:rPr>
          <w:rFonts w:ascii="Times New Roman" w:eastAsia="方正仿宋_GBK" w:hAnsi="Times New Roman"/>
          <w:color w:val="000000"/>
          <w:kern w:val="0"/>
          <w:sz w:val="30"/>
          <w:szCs w:val="30"/>
          <w:lang w:bidi="ar"/>
        </w:rPr>
        <w:t>7</w:t>
      </w:r>
      <w:r w:rsidRPr="00096A01">
        <w:rPr>
          <w:rFonts w:ascii="Times New Roman" w:eastAsia="方正仿宋_GBK" w:hAnsi="Times New Roman"/>
          <w:color w:val="000000"/>
          <w:kern w:val="0"/>
          <w:sz w:val="30"/>
          <w:szCs w:val="30"/>
          <w:lang w:bidi="ar"/>
        </w:rPr>
        <w:t>个微专业，获批临港新片区产教融合示范基地、产教融合发展专项</w:t>
      </w:r>
      <w:r w:rsidRPr="00096A01">
        <w:rPr>
          <w:rFonts w:ascii="Times New Roman" w:eastAsia="方正仿宋_GBK" w:hAnsi="Times New Roman"/>
          <w:color w:val="000000"/>
          <w:kern w:val="0"/>
          <w:sz w:val="30"/>
          <w:szCs w:val="30"/>
          <w:lang w:bidi="ar"/>
        </w:rPr>
        <w:t>5</w:t>
      </w:r>
      <w:r w:rsidRPr="00096A01">
        <w:rPr>
          <w:rFonts w:ascii="Times New Roman" w:eastAsia="方正仿宋_GBK" w:hAnsi="Times New Roman"/>
          <w:color w:val="000000"/>
          <w:kern w:val="0"/>
          <w:sz w:val="30"/>
          <w:szCs w:val="30"/>
          <w:lang w:bidi="ar"/>
        </w:rPr>
        <w:t>项，斑马鱼生物开发与测试临港共性技术服务平台顺利落地。获批教育部产学协同合作育人项目</w:t>
      </w:r>
      <w:r w:rsidRPr="00096A01">
        <w:rPr>
          <w:rFonts w:ascii="Times New Roman" w:eastAsia="方正仿宋_GBK" w:hAnsi="Times New Roman"/>
          <w:color w:val="000000"/>
          <w:kern w:val="0"/>
          <w:sz w:val="30"/>
          <w:szCs w:val="30"/>
          <w:lang w:bidi="ar"/>
        </w:rPr>
        <w:t>13</w:t>
      </w:r>
      <w:r w:rsidRPr="00096A01">
        <w:rPr>
          <w:rFonts w:ascii="Times New Roman" w:eastAsia="方正仿宋_GBK" w:hAnsi="Times New Roman"/>
          <w:color w:val="000000"/>
          <w:kern w:val="0"/>
          <w:sz w:val="30"/>
          <w:szCs w:val="30"/>
          <w:lang w:bidi="ar"/>
        </w:rPr>
        <w:t>项，入围工信部产教融合专业合作建设优秀案例</w:t>
      </w:r>
      <w:r w:rsidRPr="00096A01">
        <w:rPr>
          <w:rFonts w:ascii="Times New Roman" w:eastAsia="方正仿宋_GBK" w:hAnsi="Times New Roman"/>
          <w:color w:val="000000"/>
          <w:kern w:val="0"/>
          <w:sz w:val="30"/>
          <w:szCs w:val="30"/>
          <w:lang w:bidi="ar"/>
        </w:rPr>
        <w:t>3</w:t>
      </w:r>
      <w:r w:rsidRPr="00096A01">
        <w:rPr>
          <w:rFonts w:ascii="Times New Roman" w:eastAsia="方正仿宋_GBK" w:hAnsi="Times New Roman"/>
          <w:color w:val="000000"/>
          <w:kern w:val="0"/>
          <w:sz w:val="30"/>
          <w:szCs w:val="30"/>
          <w:lang w:bidi="ar"/>
        </w:rPr>
        <w:t>项。</w:t>
      </w:r>
    </w:p>
    <w:p w14:paraId="0AFA70D5" w14:textId="77777777" w:rsidR="00E73834" w:rsidRPr="00257F28" w:rsidRDefault="00E73834" w:rsidP="00E73834">
      <w:pPr>
        <w:pStyle w:val="a9"/>
        <w:numPr>
          <w:ilvl w:val="0"/>
          <w:numId w:val="2"/>
        </w:numPr>
        <w:tabs>
          <w:tab w:val="left" w:pos="680"/>
        </w:tabs>
        <w:overflowPunct w:val="0"/>
        <w:spacing w:beforeLines="50" w:before="156" w:afterLines="50" w:after="156"/>
        <w:ind w:left="1037" w:hangingChars="324" w:hanging="1037"/>
        <w:contextualSpacing w:val="0"/>
        <w:rPr>
          <w:rFonts w:ascii="方正楷体_GBK" w:eastAsia="方正楷体_GBK" w:hAnsi="Times New Roman"/>
          <w:color w:val="000000" w:themeColor="text1"/>
          <w:sz w:val="32"/>
        </w:rPr>
      </w:pPr>
      <w:r w:rsidRPr="00257F28">
        <w:rPr>
          <w:rFonts w:ascii="方正楷体_GBK" w:eastAsia="方正楷体_GBK" w:hAnsi="Times New Roman"/>
          <w:color w:val="000000" w:themeColor="text1"/>
          <w:sz w:val="32"/>
        </w:rPr>
        <w:t>坚持人才优先，打造一流师资队伍</w:t>
      </w:r>
    </w:p>
    <w:p w14:paraId="44C75DD7" w14:textId="77777777" w:rsidR="00E73834" w:rsidRPr="00096A01" w:rsidRDefault="00E73834" w:rsidP="00E73834">
      <w:pPr>
        <w:overflowPunct w:val="0"/>
        <w:adjustRightInd w:val="0"/>
        <w:snapToGrid w:val="0"/>
        <w:spacing w:line="288" w:lineRule="auto"/>
        <w:ind w:firstLineChars="200" w:firstLine="600"/>
        <w:rPr>
          <w:rFonts w:ascii="Times New Roman" w:eastAsia="方正仿宋_GBK" w:hAnsi="Times New Roman"/>
          <w:color w:val="000000"/>
          <w:kern w:val="0"/>
          <w:sz w:val="30"/>
          <w:szCs w:val="30"/>
          <w:lang w:bidi="ar"/>
        </w:rPr>
      </w:pPr>
      <w:r w:rsidRPr="00096A01">
        <w:rPr>
          <w:rFonts w:ascii="方正黑体_GBK" w:eastAsia="方正黑体_GBK" w:hAnsi="Times New Roman" w:hint="eastAsia"/>
          <w:color w:val="000000"/>
          <w:kern w:val="0"/>
          <w:sz w:val="30"/>
          <w:szCs w:val="30"/>
          <w:lang w:bidi="ar"/>
        </w:rPr>
        <w:t>抓实师德师风建设</w:t>
      </w:r>
      <w:r w:rsidRPr="00096A01">
        <w:rPr>
          <w:rFonts w:ascii="Times New Roman" w:eastAsia="方正仿宋_GBK" w:hAnsi="Times New Roman" w:hint="eastAsia"/>
          <w:color w:val="000000"/>
          <w:kern w:val="0"/>
          <w:sz w:val="30"/>
          <w:szCs w:val="30"/>
          <w:lang w:bidi="ar"/>
        </w:rPr>
        <w:t>。</w:t>
      </w:r>
      <w:r w:rsidRPr="00096A01">
        <w:rPr>
          <w:rFonts w:ascii="Times New Roman" w:eastAsia="方正仿宋_GBK" w:hAnsi="Times New Roman"/>
          <w:color w:val="000000"/>
          <w:kern w:val="0"/>
          <w:sz w:val="30"/>
          <w:szCs w:val="30"/>
          <w:lang w:bidi="ar"/>
        </w:rPr>
        <w:t>制定《关于进一步加强教师思想政治和师德师风建设工作的通知》《上海海洋大学建立健全师德建设长效机制实施办法》，进一步压实师德师风建设主体责任，推进师德师风建设任务落到实处。</w:t>
      </w:r>
    </w:p>
    <w:p w14:paraId="2F67DF5E" w14:textId="77777777" w:rsidR="00E73834" w:rsidRPr="00096A01" w:rsidRDefault="00E73834" w:rsidP="00E73834">
      <w:pPr>
        <w:overflowPunct w:val="0"/>
        <w:adjustRightInd w:val="0"/>
        <w:snapToGrid w:val="0"/>
        <w:spacing w:line="288" w:lineRule="auto"/>
        <w:ind w:firstLineChars="200" w:firstLine="600"/>
        <w:rPr>
          <w:rFonts w:ascii="Times New Roman" w:eastAsia="方正仿宋_GBK" w:hAnsi="Times New Roman"/>
          <w:color w:val="000000"/>
          <w:kern w:val="0"/>
          <w:sz w:val="30"/>
          <w:szCs w:val="30"/>
          <w:lang w:bidi="ar"/>
        </w:rPr>
      </w:pPr>
      <w:r w:rsidRPr="00096A01">
        <w:rPr>
          <w:rFonts w:ascii="方正黑体_GBK" w:eastAsia="方正黑体_GBK" w:hAnsi="Times New Roman"/>
          <w:color w:val="000000"/>
          <w:kern w:val="0"/>
          <w:sz w:val="30"/>
          <w:szCs w:val="30"/>
          <w:lang w:bidi="ar"/>
        </w:rPr>
        <w:t>推进师资队伍建设</w:t>
      </w:r>
      <w:r w:rsidRPr="00096A01">
        <w:rPr>
          <w:rFonts w:ascii="Times New Roman" w:eastAsia="方正仿宋_GBK" w:hAnsi="Times New Roman"/>
          <w:color w:val="000000"/>
          <w:kern w:val="0"/>
          <w:sz w:val="30"/>
          <w:szCs w:val="30"/>
          <w:lang w:bidi="ar"/>
        </w:rPr>
        <w:t>。</w:t>
      </w:r>
      <w:r w:rsidRPr="00096A01">
        <w:rPr>
          <w:rFonts w:ascii="Times New Roman" w:eastAsia="方正仿宋_GBK" w:hAnsi="Times New Roman"/>
          <w:color w:val="000000"/>
          <w:kern w:val="0"/>
          <w:sz w:val="30"/>
          <w:szCs w:val="30"/>
          <w:lang w:bidi="ar"/>
        </w:rPr>
        <w:t>2023</w:t>
      </w:r>
      <w:r w:rsidRPr="00096A01">
        <w:rPr>
          <w:rFonts w:ascii="Times New Roman" w:eastAsia="方正仿宋_GBK" w:hAnsi="Times New Roman"/>
          <w:color w:val="000000"/>
          <w:kern w:val="0"/>
          <w:sz w:val="30"/>
          <w:szCs w:val="30"/>
          <w:lang w:bidi="ar"/>
        </w:rPr>
        <w:t>年以来新增教职工</w:t>
      </w:r>
      <w:r w:rsidRPr="00096A01">
        <w:rPr>
          <w:rFonts w:ascii="Times New Roman" w:eastAsia="方正仿宋_GBK" w:hAnsi="Times New Roman"/>
          <w:color w:val="000000"/>
          <w:kern w:val="0"/>
          <w:sz w:val="30"/>
          <w:szCs w:val="30"/>
          <w:lang w:bidi="ar"/>
        </w:rPr>
        <w:t>6</w:t>
      </w:r>
      <w:r w:rsidRPr="00096A01">
        <w:rPr>
          <w:rFonts w:ascii="Times New Roman" w:eastAsia="方正仿宋_GBK" w:hAnsi="Times New Roman" w:hint="eastAsia"/>
          <w:color w:val="000000"/>
          <w:kern w:val="0"/>
          <w:sz w:val="30"/>
          <w:szCs w:val="30"/>
          <w:lang w:bidi="ar"/>
        </w:rPr>
        <w:t>6</w:t>
      </w:r>
      <w:r w:rsidRPr="00096A01">
        <w:rPr>
          <w:rFonts w:ascii="Times New Roman" w:eastAsia="方正仿宋_GBK" w:hAnsi="Times New Roman"/>
          <w:color w:val="000000"/>
          <w:kern w:val="0"/>
          <w:sz w:val="30"/>
          <w:szCs w:val="30"/>
          <w:lang w:bidi="ar"/>
        </w:rPr>
        <w:t>人，专任教师的博士率已达</w:t>
      </w:r>
      <w:r w:rsidRPr="00096A01">
        <w:rPr>
          <w:rFonts w:ascii="Times New Roman" w:eastAsia="方正仿宋_GBK" w:hAnsi="Times New Roman"/>
          <w:color w:val="000000"/>
          <w:kern w:val="0"/>
          <w:sz w:val="30"/>
          <w:szCs w:val="30"/>
          <w:lang w:bidi="ar"/>
        </w:rPr>
        <w:t>80.</w:t>
      </w:r>
      <w:r w:rsidRPr="00096A01">
        <w:rPr>
          <w:rFonts w:ascii="Times New Roman" w:eastAsia="方正仿宋_GBK" w:hAnsi="Times New Roman" w:hint="eastAsia"/>
          <w:color w:val="000000"/>
          <w:kern w:val="0"/>
          <w:sz w:val="30"/>
          <w:szCs w:val="30"/>
          <w:lang w:bidi="ar"/>
        </w:rPr>
        <w:t>4</w:t>
      </w:r>
      <w:r w:rsidRPr="00096A01">
        <w:rPr>
          <w:rFonts w:ascii="Times New Roman" w:eastAsia="方正仿宋_GBK" w:hAnsi="Times New Roman"/>
          <w:color w:val="000000"/>
          <w:kern w:val="0"/>
          <w:sz w:val="30"/>
          <w:szCs w:val="30"/>
          <w:lang w:bidi="ar"/>
        </w:rPr>
        <w:t>%</w:t>
      </w:r>
      <w:r w:rsidRPr="00096A01">
        <w:rPr>
          <w:rFonts w:ascii="Times New Roman" w:eastAsia="方正仿宋_GBK" w:hAnsi="Times New Roman"/>
          <w:color w:val="000000"/>
          <w:kern w:val="0"/>
          <w:sz w:val="30"/>
          <w:szCs w:val="30"/>
          <w:lang w:bidi="ar"/>
        </w:rPr>
        <w:t>。做好高层次人才引进与人才计划申报工作，</w:t>
      </w:r>
      <w:r w:rsidRPr="00096A01">
        <w:rPr>
          <w:rFonts w:ascii="Times New Roman" w:eastAsia="方正仿宋_GBK" w:hAnsi="Times New Roman" w:hint="eastAsia"/>
          <w:color w:val="000000"/>
          <w:kern w:val="0"/>
          <w:sz w:val="30"/>
          <w:szCs w:val="30"/>
          <w:lang w:bidi="ar"/>
        </w:rPr>
        <w:t>近</w:t>
      </w:r>
      <w:r w:rsidRPr="00096A01">
        <w:rPr>
          <w:rFonts w:ascii="Times New Roman" w:eastAsia="方正仿宋_GBK" w:hAnsi="Times New Roman" w:hint="eastAsia"/>
          <w:color w:val="000000"/>
          <w:kern w:val="0"/>
          <w:sz w:val="30"/>
          <w:szCs w:val="30"/>
          <w:lang w:bidi="ar"/>
        </w:rPr>
        <w:t>2</w:t>
      </w:r>
      <w:r w:rsidRPr="00096A01">
        <w:rPr>
          <w:rFonts w:ascii="Times New Roman" w:eastAsia="方正仿宋_GBK" w:hAnsi="Times New Roman" w:hint="eastAsia"/>
          <w:color w:val="000000"/>
          <w:kern w:val="0"/>
          <w:sz w:val="30"/>
          <w:szCs w:val="30"/>
          <w:lang w:bidi="ar"/>
        </w:rPr>
        <w:t>年，全职引进高层次人才</w:t>
      </w:r>
      <w:r w:rsidRPr="00096A01">
        <w:rPr>
          <w:rFonts w:ascii="Times New Roman" w:eastAsia="方正仿宋_GBK" w:hAnsi="Times New Roman" w:hint="eastAsia"/>
          <w:color w:val="000000"/>
          <w:kern w:val="0"/>
          <w:sz w:val="30"/>
          <w:szCs w:val="30"/>
          <w:lang w:bidi="ar"/>
        </w:rPr>
        <w:t>6</w:t>
      </w:r>
      <w:r w:rsidRPr="00096A01">
        <w:rPr>
          <w:rFonts w:ascii="Times New Roman" w:eastAsia="方正仿宋_GBK" w:hAnsi="Times New Roman" w:hint="eastAsia"/>
          <w:color w:val="000000"/>
          <w:kern w:val="0"/>
          <w:sz w:val="30"/>
          <w:szCs w:val="30"/>
          <w:lang w:bidi="ar"/>
        </w:rPr>
        <w:t>人（其中外籍</w:t>
      </w:r>
      <w:r w:rsidRPr="00096A01">
        <w:rPr>
          <w:rFonts w:ascii="Times New Roman" w:eastAsia="方正仿宋_GBK" w:hAnsi="Times New Roman" w:hint="eastAsia"/>
          <w:color w:val="000000"/>
          <w:kern w:val="0"/>
          <w:sz w:val="30"/>
          <w:szCs w:val="30"/>
          <w:lang w:bidi="ar"/>
        </w:rPr>
        <w:t>3</w:t>
      </w:r>
      <w:r w:rsidRPr="00096A01">
        <w:rPr>
          <w:rFonts w:ascii="Times New Roman" w:eastAsia="方正仿宋_GBK" w:hAnsi="Times New Roman" w:hint="eastAsia"/>
          <w:color w:val="000000"/>
          <w:kern w:val="0"/>
          <w:sz w:val="30"/>
          <w:szCs w:val="30"/>
          <w:lang w:bidi="ar"/>
        </w:rPr>
        <w:t>人）；</w:t>
      </w:r>
      <w:r w:rsidRPr="00096A01">
        <w:rPr>
          <w:rFonts w:ascii="Times New Roman" w:eastAsia="方正仿宋_GBK" w:hAnsi="Times New Roman"/>
          <w:color w:val="000000"/>
          <w:kern w:val="0"/>
          <w:sz w:val="30"/>
          <w:szCs w:val="30"/>
          <w:lang w:bidi="ar"/>
        </w:rPr>
        <w:t>新</w:t>
      </w:r>
      <w:r w:rsidRPr="00096A01">
        <w:rPr>
          <w:rFonts w:ascii="Times New Roman" w:eastAsia="方正仿宋_GBK" w:hAnsi="Times New Roman" w:hint="eastAsia"/>
          <w:color w:val="000000"/>
          <w:kern w:val="0"/>
          <w:sz w:val="30"/>
          <w:szCs w:val="30"/>
          <w:lang w:bidi="ar"/>
        </w:rPr>
        <w:t>入选</w:t>
      </w:r>
      <w:r w:rsidRPr="00096A01">
        <w:rPr>
          <w:rFonts w:ascii="Times New Roman" w:eastAsia="方正仿宋_GBK" w:hAnsi="Times New Roman"/>
          <w:color w:val="000000"/>
          <w:kern w:val="0"/>
          <w:sz w:val="30"/>
          <w:szCs w:val="30"/>
          <w:lang w:bidi="ar"/>
        </w:rPr>
        <w:t>国家级人才</w:t>
      </w:r>
      <w:r w:rsidRPr="00096A01">
        <w:rPr>
          <w:rFonts w:ascii="Times New Roman" w:eastAsia="方正仿宋_GBK" w:hAnsi="Times New Roman" w:hint="eastAsia"/>
          <w:color w:val="000000"/>
          <w:kern w:val="0"/>
          <w:sz w:val="30"/>
          <w:szCs w:val="30"/>
          <w:lang w:bidi="ar"/>
        </w:rPr>
        <w:t>7</w:t>
      </w:r>
      <w:r w:rsidRPr="00096A01">
        <w:rPr>
          <w:rFonts w:ascii="Times New Roman" w:eastAsia="方正仿宋_GBK" w:hAnsi="Times New Roman"/>
          <w:color w:val="000000"/>
          <w:kern w:val="0"/>
          <w:sz w:val="30"/>
          <w:szCs w:val="30"/>
          <w:lang w:bidi="ar"/>
        </w:rPr>
        <w:t>人、省部级人才</w:t>
      </w:r>
      <w:r w:rsidRPr="00096A01">
        <w:rPr>
          <w:rFonts w:ascii="Times New Roman" w:eastAsia="方正仿宋_GBK" w:hAnsi="Times New Roman" w:hint="eastAsia"/>
          <w:color w:val="000000"/>
          <w:kern w:val="0"/>
          <w:sz w:val="30"/>
          <w:szCs w:val="30"/>
          <w:lang w:bidi="ar"/>
        </w:rPr>
        <w:t>47</w:t>
      </w:r>
      <w:r w:rsidRPr="00096A01">
        <w:rPr>
          <w:rFonts w:ascii="Times New Roman" w:eastAsia="方正仿宋_GBK" w:hAnsi="Times New Roman" w:hint="eastAsia"/>
          <w:color w:val="000000"/>
          <w:kern w:val="0"/>
          <w:sz w:val="30"/>
          <w:szCs w:val="30"/>
          <w:lang w:bidi="ar"/>
        </w:rPr>
        <w:t>人次。</w:t>
      </w:r>
      <w:r w:rsidRPr="00096A01">
        <w:rPr>
          <w:rFonts w:ascii="Times New Roman" w:eastAsia="方正仿宋_GBK" w:hAnsi="Times New Roman"/>
          <w:color w:val="000000"/>
          <w:kern w:val="0"/>
          <w:sz w:val="30"/>
          <w:szCs w:val="30"/>
          <w:lang w:bidi="ar"/>
        </w:rPr>
        <w:t>选送高层次人才参加农业农村部、上海市各类国情研修班</w:t>
      </w:r>
      <w:r w:rsidRPr="00096A01">
        <w:rPr>
          <w:rFonts w:ascii="Times New Roman" w:eastAsia="方正仿宋_GBK" w:hAnsi="Times New Roman"/>
          <w:color w:val="000000"/>
          <w:kern w:val="0"/>
          <w:sz w:val="30"/>
          <w:szCs w:val="30"/>
          <w:lang w:bidi="ar"/>
        </w:rPr>
        <w:t>5</w:t>
      </w:r>
      <w:r w:rsidRPr="00096A01">
        <w:rPr>
          <w:rFonts w:ascii="Times New Roman" w:eastAsia="方正仿宋_GBK" w:hAnsi="Times New Roman"/>
          <w:color w:val="000000"/>
          <w:kern w:val="0"/>
          <w:sz w:val="30"/>
          <w:szCs w:val="30"/>
          <w:lang w:bidi="ar"/>
        </w:rPr>
        <w:t>人。每年开展岗位晋升聘任工作，</w:t>
      </w:r>
      <w:r w:rsidRPr="00096A01">
        <w:rPr>
          <w:rFonts w:ascii="Times New Roman" w:eastAsia="方正仿宋_GBK" w:hAnsi="Times New Roman"/>
          <w:color w:val="000000"/>
          <w:kern w:val="0"/>
          <w:sz w:val="30"/>
          <w:szCs w:val="30"/>
          <w:lang w:bidi="ar"/>
        </w:rPr>
        <w:t>2023</w:t>
      </w:r>
      <w:r w:rsidRPr="00096A01">
        <w:rPr>
          <w:rFonts w:ascii="Times New Roman" w:eastAsia="方正仿宋_GBK" w:hAnsi="Times New Roman"/>
          <w:color w:val="000000"/>
          <w:kern w:val="0"/>
          <w:sz w:val="30"/>
          <w:szCs w:val="30"/>
          <w:lang w:bidi="ar"/>
        </w:rPr>
        <w:t>年度专技职务晋升聘任正高级</w:t>
      </w:r>
      <w:r w:rsidRPr="00096A01">
        <w:rPr>
          <w:rFonts w:ascii="Times New Roman" w:eastAsia="方正仿宋_GBK" w:hAnsi="Times New Roman"/>
          <w:color w:val="000000"/>
          <w:kern w:val="0"/>
          <w:sz w:val="30"/>
          <w:szCs w:val="30"/>
          <w:lang w:bidi="ar"/>
        </w:rPr>
        <w:t>14</w:t>
      </w:r>
      <w:r w:rsidRPr="00096A01">
        <w:rPr>
          <w:rFonts w:ascii="Times New Roman" w:eastAsia="方正仿宋_GBK" w:hAnsi="Times New Roman"/>
          <w:color w:val="000000"/>
          <w:kern w:val="0"/>
          <w:sz w:val="30"/>
          <w:szCs w:val="30"/>
          <w:lang w:bidi="ar"/>
        </w:rPr>
        <w:t>人、副高级</w:t>
      </w:r>
      <w:r w:rsidRPr="00096A01">
        <w:rPr>
          <w:rFonts w:ascii="Times New Roman" w:eastAsia="方正仿宋_GBK" w:hAnsi="Times New Roman"/>
          <w:color w:val="000000"/>
          <w:kern w:val="0"/>
          <w:sz w:val="30"/>
          <w:szCs w:val="30"/>
          <w:lang w:bidi="ar"/>
        </w:rPr>
        <w:t>24</w:t>
      </w:r>
      <w:r w:rsidRPr="00096A01">
        <w:rPr>
          <w:rFonts w:ascii="Times New Roman" w:eastAsia="方正仿宋_GBK" w:hAnsi="Times New Roman"/>
          <w:color w:val="000000"/>
          <w:kern w:val="0"/>
          <w:sz w:val="30"/>
          <w:szCs w:val="30"/>
          <w:lang w:bidi="ar"/>
        </w:rPr>
        <w:t>人、中级</w:t>
      </w:r>
      <w:r w:rsidRPr="00096A01">
        <w:rPr>
          <w:rFonts w:ascii="Times New Roman" w:eastAsia="方正仿宋_GBK" w:hAnsi="Times New Roman"/>
          <w:color w:val="000000"/>
          <w:kern w:val="0"/>
          <w:sz w:val="30"/>
          <w:szCs w:val="30"/>
          <w:lang w:bidi="ar"/>
        </w:rPr>
        <w:t>18</w:t>
      </w:r>
      <w:r w:rsidRPr="00096A01">
        <w:rPr>
          <w:rFonts w:ascii="Times New Roman" w:eastAsia="方正仿宋_GBK" w:hAnsi="Times New Roman"/>
          <w:color w:val="000000"/>
          <w:kern w:val="0"/>
          <w:sz w:val="30"/>
          <w:szCs w:val="30"/>
          <w:lang w:bidi="ar"/>
        </w:rPr>
        <w:t>人，其中破格晋升正高</w:t>
      </w:r>
      <w:r w:rsidRPr="00096A01">
        <w:rPr>
          <w:rFonts w:ascii="Times New Roman" w:eastAsia="方正仿宋_GBK" w:hAnsi="Times New Roman"/>
          <w:color w:val="000000"/>
          <w:kern w:val="0"/>
          <w:sz w:val="30"/>
          <w:szCs w:val="30"/>
          <w:lang w:bidi="ar"/>
        </w:rPr>
        <w:t>4</w:t>
      </w:r>
      <w:r w:rsidRPr="00096A01">
        <w:rPr>
          <w:rFonts w:ascii="Times New Roman" w:eastAsia="方正仿宋_GBK" w:hAnsi="Times New Roman"/>
          <w:color w:val="000000"/>
          <w:kern w:val="0"/>
          <w:sz w:val="30"/>
          <w:szCs w:val="30"/>
          <w:lang w:bidi="ar"/>
        </w:rPr>
        <w:t>人、副高</w:t>
      </w:r>
      <w:r w:rsidRPr="00096A01">
        <w:rPr>
          <w:rFonts w:ascii="Times New Roman" w:eastAsia="方正仿宋_GBK" w:hAnsi="Times New Roman"/>
          <w:color w:val="000000"/>
          <w:kern w:val="0"/>
          <w:sz w:val="30"/>
          <w:szCs w:val="30"/>
          <w:lang w:bidi="ar"/>
        </w:rPr>
        <w:t>2</w:t>
      </w:r>
      <w:r w:rsidRPr="00096A01">
        <w:rPr>
          <w:rFonts w:ascii="Times New Roman" w:eastAsia="方正仿宋_GBK" w:hAnsi="Times New Roman"/>
          <w:color w:val="000000"/>
          <w:kern w:val="0"/>
          <w:sz w:val="30"/>
          <w:szCs w:val="30"/>
          <w:lang w:bidi="ar"/>
        </w:rPr>
        <w:t>人，占高级职称晋升人数的</w:t>
      </w:r>
      <w:r w:rsidRPr="00096A01">
        <w:rPr>
          <w:rFonts w:ascii="Times New Roman" w:eastAsia="方正仿宋_GBK" w:hAnsi="Times New Roman"/>
          <w:color w:val="000000"/>
          <w:kern w:val="0"/>
          <w:sz w:val="30"/>
          <w:szCs w:val="30"/>
          <w:lang w:bidi="ar"/>
        </w:rPr>
        <w:t>16%</w:t>
      </w:r>
      <w:r w:rsidRPr="00096A01">
        <w:rPr>
          <w:rFonts w:ascii="Times New Roman" w:eastAsia="方正仿宋_GBK" w:hAnsi="Times New Roman"/>
          <w:color w:val="000000"/>
          <w:kern w:val="0"/>
          <w:sz w:val="30"/>
          <w:szCs w:val="30"/>
          <w:lang w:bidi="ar"/>
        </w:rPr>
        <w:t>。</w:t>
      </w:r>
      <w:r w:rsidRPr="00096A01">
        <w:rPr>
          <w:rFonts w:ascii="Times New Roman" w:eastAsia="方正仿宋_GBK" w:hAnsi="Times New Roman"/>
          <w:color w:val="000000"/>
          <w:kern w:val="0"/>
          <w:sz w:val="30"/>
          <w:szCs w:val="30"/>
          <w:lang w:bidi="ar"/>
        </w:rPr>
        <w:t>2024</w:t>
      </w:r>
      <w:r w:rsidRPr="00096A01">
        <w:rPr>
          <w:rFonts w:ascii="Times New Roman" w:eastAsia="方正仿宋_GBK" w:hAnsi="Times New Roman"/>
          <w:color w:val="000000"/>
          <w:kern w:val="0"/>
          <w:sz w:val="30"/>
          <w:szCs w:val="30"/>
          <w:lang w:bidi="ar"/>
        </w:rPr>
        <w:t>年度已进入公示环节。</w:t>
      </w:r>
    </w:p>
    <w:p w14:paraId="3EF0DFF5" w14:textId="77777777" w:rsidR="00E73834" w:rsidRPr="00096A01" w:rsidRDefault="00E73834" w:rsidP="00E73834">
      <w:pPr>
        <w:overflowPunct w:val="0"/>
        <w:adjustRightInd w:val="0"/>
        <w:snapToGrid w:val="0"/>
        <w:spacing w:line="288" w:lineRule="auto"/>
        <w:ind w:firstLineChars="200" w:firstLine="600"/>
        <w:rPr>
          <w:rFonts w:ascii="Times New Roman" w:eastAsia="方正仿宋_GBK" w:hAnsi="Times New Roman"/>
          <w:color w:val="000000"/>
          <w:kern w:val="0"/>
          <w:sz w:val="30"/>
          <w:szCs w:val="30"/>
          <w:lang w:bidi="ar"/>
        </w:rPr>
      </w:pPr>
      <w:r w:rsidRPr="00096A01">
        <w:rPr>
          <w:rFonts w:ascii="方正黑体_GBK" w:eastAsia="方正黑体_GBK" w:hAnsi="Times New Roman"/>
          <w:color w:val="000000"/>
          <w:kern w:val="0"/>
          <w:sz w:val="30"/>
          <w:szCs w:val="30"/>
          <w:lang w:bidi="ar"/>
        </w:rPr>
        <w:t>加快青年人才培养</w:t>
      </w:r>
      <w:r w:rsidRPr="00096A01">
        <w:rPr>
          <w:rFonts w:ascii="Times New Roman" w:eastAsia="方正仿宋_GBK" w:hAnsi="Times New Roman"/>
          <w:color w:val="000000"/>
          <w:kern w:val="0"/>
          <w:sz w:val="30"/>
          <w:szCs w:val="30"/>
          <w:lang w:bidi="ar"/>
        </w:rPr>
        <w:t>。通过国际青年学者论坛，引进极具发展潜力的国际优秀青年人才。搭建</w:t>
      </w:r>
      <w:r w:rsidRPr="00096A01">
        <w:rPr>
          <w:rFonts w:ascii="Times New Roman" w:eastAsia="方正仿宋_GBK" w:hAnsi="Times New Roman" w:hint="eastAsia"/>
          <w:color w:val="000000"/>
          <w:kern w:val="0"/>
          <w:sz w:val="30"/>
          <w:szCs w:val="30"/>
          <w:lang w:bidi="ar"/>
        </w:rPr>
        <w:t>“</w:t>
      </w:r>
      <w:proofErr w:type="spellStart"/>
      <w:r w:rsidRPr="00096A01">
        <w:rPr>
          <w:rFonts w:ascii="Times New Roman" w:eastAsia="方正仿宋_GBK" w:hAnsi="Times New Roman"/>
          <w:color w:val="000000"/>
          <w:kern w:val="0"/>
          <w:sz w:val="30"/>
          <w:szCs w:val="30"/>
          <w:lang w:bidi="ar"/>
        </w:rPr>
        <w:t>1+3+X</w:t>
      </w:r>
      <w:proofErr w:type="spellEnd"/>
      <w:r w:rsidRPr="00096A01">
        <w:rPr>
          <w:rFonts w:ascii="Times New Roman" w:eastAsia="方正仿宋_GBK" w:hAnsi="Times New Roman" w:hint="eastAsia"/>
          <w:color w:val="000000"/>
          <w:kern w:val="0"/>
          <w:sz w:val="30"/>
          <w:szCs w:val="30"/>
          <w:lang w:bidi="ar"/>
        </w:rPr>
        <w:t>”新</w:t>
      </w:r>
      <w:r w:rsidRPr="00096A01">
        <w:rPr>
          <w:rFonts w:ascii="Times New Roman" w:eastAsia="方正仿宋_GBK" w:hAnsi="Times New Roman"/>
          <w:color w:val="000000"/>
          <w:kern w:val="0"/>
          <w:sz w:val="30"/>
          <w:szCs w:val="30"/>
          <w:lang w:bidi="ar"/>
        </w:rPr>
        <w:t>进教职工培训体系，制订《上海海洋大</w:t>
      </w:r>
      <w:r w:rsidRPr="00096A01">
        <w:rPr>
          <w:rFonts w:ascii="Times New Roman" w:eastAsia="方正仿宋_GBK" w:hAnsi="Times New Roman" w:hint="eastAsia"/>
          <w:color w:val="000000"/>
          <w:kern w:val="0"/>
          <w:sz w:val="30"/>
          <w:szCs w:val="30"/>
          <w:lang w:bidi="ar"/>
        </w:rPr>
        <w:t>学“师资队伍能力提升计划”实施</w:t>
      </w:r>
      <w:r w:rsidRPr="00096A01">
        <w:rPr>
          <w:rFonts w:ascii="Times New Roman" w:eastAsia="方正仿宋_GBK" w:hAnsi="Times New Roman"/>
          <w:color w:val="000000"/>
          <w:kern w:val="0"/>
          <w:sz w:val="30"/>
          <w:szCs w:val="30"/>
          <w:lang w:bidi="ar"/>
        </w:rPr>
        <w:t>办法（试行）》</w:t>
      </w:r>
      <w:r w:rsidRPr="00096A01">
        <w:rPr>
          <w:rFonts w:ascii="Times New Roman" w:eastAsia="方正仿宋_GBK" w:hAnsi="Times New Roman" w:hint="eastAsia"/>
          <w:color w:val="000000"/>
          <w:kern w:val="0"/>
          <w:sz w:val="30"/>
          <w:szCs w:val="30"/>
          <w:lang w:bidi="ar"/>
        </w:rPr>
        <w:t>，</w:t>
      </w:r>
      <w:r w:rsidRPr="00096A01">
        <w:rPr>
          <w:rFonts w:ascii="Times New Roman" w:eastAsia="方正仿宋_GBK" w:hAnsi="Times New Roman" w:hint="eastAsia"/>
          <w:color w:val="000000"/>
          <w:kern w:val="0"/>
          <w:sz w:val="30"/>
          <w:szCs w:val="30"/>
          <w:lang w:bidi="ar"/>
        </w:rPr>
        <w:lastRenderedPageBreak/>
        <w:t>近</w:t>
      </w:r>
      <w:r w:rsidRPr="00096A01">
        <w:rPr>
          <w:rFonts w:ascii="Times New Roman" w:eastAsia="方正仿宋_GBK" w:hAnsi="Times New Roman" w:hint="eastAsia"/>
          <w:color w:val="000000"/>
          <w:kern w:val="0"/>
          <w:sz w:val="30"/>
          <w:szCs w:val="30"/>
          <w:lang w:bidi="ar"/>
        </w:rPr>
        <w:t>2</w:t>
      </w:r>
      <w:r w:rsidRPr="00096A01">
        <w:rPr>
          <w:rFonts w:ascii="Times New Roman" w:eastAsia="方正仿宋_GBK" w:hAnsi="Times New Roman" w:hint="eastAsia"/>
          <w:color w:val="000000"/>
          <w:kern w:val="0"/>
          <w:sz w:val="30"/>
          <w:szCs w:val="30"/>
          <w:lang w:bidi="ar"/>
        </w:rPr>
        <w:t>年，</w:t>
      </w:r>
      <w:r w:rsidRPr="00096A01">
        <w:rPr>
          <w:rFonts w:ascii="Times New Roman" w:eastAsia="方正仿宋_GBK" w:hAnsi="Times New Roman"/>
          <w:color w:val="000000"/>
          <w:kern w:val="0"/>
          <w:sz w:val="30"/>
          <w:szCs w:val="30"/>
          <w:lang w:bidi="ar"/>
        </w:rPr>
        <w:t>遴选青年教师赴国际知名院校以及国际机构进修</w:t>
      </w:r>
      <w:r w:rsidRPr="00096A01">
        <w:rPr>
          <w:rFonts w:ascii="Times New Roman" w:eastAsia="方正仿宋_GBK" w:hAnsi="Times New Roman"/>
          <w:color w:val="000000"/>
          <w:kern w:val="0"/>
          <w:sz w:val="30"/>
          <w:szCs w:val="30"/>
          <w:lang w:bidi="ar"/>
        </w:rPr>
        <w:t>14</w:t>
      </w:r>
      <w:r w:rsidRPr="00096A01">
        <w:rPr>
          <w:rFonts w:ascii="Times New Roman" w:eastAsia="方正仿宋_GBK" w:hAnsi="Times New Roman"/>
          <w:color w:val="000000"/>
          <w:kern w:val="0"/>
          <w:sz w:val="30"/>
          <w:szCs w:val="30"/>
          <w:lang w:bidi="ar"/>
        </w:rPr>
        <w:t>人。选派</w:t>
      </w:r>
      <w:r w:rsidRPr="00096A01">
        <w:rPr>
          <w:rFonts w:ascii="Times New Roman" w:eastAsia="方正仿宋_GBK" w:hAnsi="Times New Roman" w:hint="eastAsia"/>
          <w:color w:val="000000"/>
          <w:kern w:val="0"/>
          <w:sz w:val="30"/>
          <w:szCs w:val="30"/>
          <w:lang w:bidi="ar"/>
        </w:rPr>
        <w:t>教师前往国际组织、国家</w:t>
      </w:r>
      <w:r w:rsidRPr="00096A01">
        <w:rPr>
          <w:rFonts w:ascii="Times New Roman" w:eastAsia="方正仿宋_GBK" w:hAnsi="Times New Roman"/>
          <w:color w:val="000000"/>
          <w:kern w:val="0"/>
          <w:sz w:val="30"/>
          <w:szCs w:val="30"/>
          <w:lang w:bidi="ar"/>
        </w:rPr>
        <w:t>部委及省市</w:t>
      </w:r>
      <w:r w:rsidRPr="00096A01">
        <w:rPr>
          <w:rFonts w:ascii="Times New Roman" w:eastAsia="方正仿宋_GBK" w:hAnsi="Times New Roman" w:hint="eastAsia"/>
          <w:color w:val="000000"/>
          <w:kern w:val="0"/>
          <w:sz w:val="30"/>
          <w:szCs w:val="30"/>
          <w:lang w:bidi="ar"/>
        </w:rPr>
        <w:t>党政机构、国有企业等</w:t>
      </w:r>
      <w:r w:rsidRPr="00096A01">
        <w:rPr>
          <w:rFonts w:ascii="Times New Roman" w:eastAsia="方正仿宋_GBK" w:hAnsi="Times New Roman"/>
          <w:color w:val="000000"/>
          <w:kern w:val="0"/>
          <w:sz w:val="30"/>
          <w:szCs w:val="30"/>
          <w:lang w:bidi="ar"/>
        </w:rPr>
        <w:t>挂职</w:t>
      </w:r>
      <w:r w:rsidRPr="00096A01">
        <w:rPr>
          <w:rFonts w:ascii="Times New Roman" w:eastAsia="方正仿宋_GBK" w:hAnsi="Times New Roman" w:hint="eastAsia"/>
          <w:color w:val="000000"/>
          <w:kern w:val="0"/>
          <w:sz w:val="30"/>
          <w:szCs w:val="30"/>
          <w:lang w:bidi="ar"/>
        </w:rPr>
        <w:t>锻炼</w:t>
      </w:r>
      <w:r w:rsidRPr="00096A01">
        <w:rPr>
          <w:rFonts w:ascii="Times New Roman" w:eastAsia="方正仿宋_GBK" w:hAnsi="Times New Roman" w:hint="eastAsia"/>
          <w:color w:val="000000"/>
          <w:kern w:val="0"/>
          <w:sz w:val="30"/>
          <w:szCs w:val="30"/>
          <w:lang w:bidi="ar"/>
        </w:rPr>
        <w:t>40</w:t>
      </w:r>
      <w:r w:rsidRPr="00096A01">
        <w:rPr>
          <w:rFonts w:ascii="Times New Roman" w:eastAsia="方正仿宋_GBK" w:hAnsi="Times New Roman" w:hint="eastAsia"/>
          <w:color w:val="000000"/>
          <w:kern w:val="0"/>
          <w:sz w:val="30"/>
          <w:szCs w:val="30"/>
          <w:lang w:bidi="ar"/>
        </w:rPr>
        <w:t>余人次，支持青年教师参加教学竞赛，提升教学能力，</w:t>
      </w:r>
      <w:r w:rsidRPr="00096A01">
        <w:rPr>
          <w:rFonts w:ascii="Times New Roman" w:eastAsia="方正仿宋_GBK" w:hAnsi="Times New Roman"/>
          <w:color w:val="000000"/>
          <w:kern w:val="0"/>
          <w:sz w:val="30"/>
          <w:szCs w:val="30"/>
          <w:lang w:bidi="ar"/>
        </w:rPr>
        <w:t>在第三届、第四届上海市高校教师教学创新大赛共斩获一等奖</w:t>
      </w:r>
      <w:r w:rsidRPr="00096A01">
        <w:rPr>
          <w:rFonts w:ascii="Times New Roman" w:eastAsia="方正仿宋_GBK" w:hAnsi="Times New Roman"/>
          <w:color w:val="000000"/>
          <w:kern w:val="0"/>
          <w:sz w:val="30"/>
          <w:szCs w:val="30"/>
          <w:lang w:bidi="ar"/>
        </w:rPr>
        <w:t>2</w:t>
      </w:r>
      <w:r w:rsidRPr="00096A01">
        <w:rPr>
          <w:rFonts w:ascii="Times New Roman" w:eastAsia="方正仿宋_GBK" w:hAnsi="Times New Roman"/>
          <w:color w:val="000000"/>
          <w:kern w:val="0"/>
          <w:sz w:val="30"/>
          <w:szCs w:val="30"/>
          <w:lang w:bidi="ar"/>
        </w:rPr>
        <w:t>项、二等奖</w:t>
      </w:r>
      <w:r w:rsidRPr="00096A01">
        <w:rPr>
          <w:rFonts w:ascii="Times New Roman" w:eastAsia="方正仿宋_GBK" w:hAnsi="Times New Roman"/>
          <w:color w:val="000000"/>
          <w:kern w:val="0"/>
          <w:sz w:val="30"/>
          <w:szCs w:val="30"/>
          <w:lang w:bidi="ar"/>
        </w:rPr>
        <w:t>2</w:t>
      </w:r>
      <w:r w:rsidRPr="00096A01">
        <w:rPr>
          <w:rFonts w:ascii="Times New Roman" w:eastAsia="方正仿宋_GBK" w:hAnsi="Times New Roman"/>
          <w:color w:val="000000"/>
          <w:kern w:val="0"/>
          <w:sz w:val="30"/>
          <w:szCs w:val="30"/>
          <w:lang w:bidi="ar"/>
        </w:rPr>
        <w:t>项</w:t>
      </w:r>
      <w:r w:rsidRPr="00096A01">
        <w:rPr>
          <w:rFonts w:ascii="Times New Roman" w:eastAsia="方正仿宋_GBK" w:hAnsi="Times New Roman" w:hint="eastAsia"/>
          <w:color w:val="000000"/>
          <w:kern w:val="0"/>
          <w:sz w:val="30"/>
          <w:szCs w:val="30"/>
          <w:lang w:bidi="ar"/>
        </w:rPr>
        <w:t>，助力青年教师成长</w:t>
      </w:r>
      <w:r w:rsidRPr="00096A01">
        <w:rPr>
          <w:rFonts w:ascii="Times New Roman" w:eastAsia="方正仿宋_GBK" w:hAnsi="Times New Roman"/>
          <w:color w:val="000000"/>
          <w:kern w:val="0"/>
          <w:sz w:val="30"/>
          <w:szCs w:val="30"/>
          <w:lang w:bidi="ar"/>
        </w:rPr>
        <w:t>。</w:t>
      </w:r>
    </w:p>
    <w:p w14:paraId="39CC866E" w14:textId="77777777" w:rsidR="00E73834" w:rsidRPr="00257F28" w:rsidRDefault="00E73834" w:rsidP="00E73834">
      <w:pPr>
        <w:pStyle w:val="a9"/>
        <w:numPr>
          <w:ilvl w:val="0"/>
          <w:numId w:val="2"/>
        </w:numPr>
        <w:tabs>
          <w:tab w:val="left" w:pos="680"/>
        </w:tabs>
        <w:overflowPunct w:val="0"/>
        <w:spacing w:beforeLines="50" w:before="156" w:afterLines="50" w:after="156"/>
        <w:ind w:left="1037" w:hangingChars="324" w:hanging="1037"/>
        <w:contextualSpacing w:val="0"/>
        <w:rPr>
          <w:rFonts w:ascii="方正楷体_GBK" w:eastAsia="方正楷体_GBK" w:hAnsi="Times New Roman"/>
          <w:color w:val="000000" w:themeColor="text1"/>
          <w:sz w:val="32"/>
        </w:rPr>
      </w:pPr>
      <w:r w:rsidRPr="00257F28">
        <w:rPr>
          <w:rFonts w:ascii="方正楷体_GBK" w:eastAsia="方正楷体_GBK" w:hAnsi="Times New Roman"/>
          <w:color w:val="000000" w:themeColor="text1"/>
          <w:sz w:val="32"/>
        </w:rPr>
        <w:t>坚持科学治理，增强师生获得感</w:t>
      </w:r>
    </w:p>
    <w:p w14:paraId="764E0E49" w14:textId="77777777" w:rsidR="00E73834" w:rsidRPr="00096A01" w:rsidRDefault="00E73834" w:rsidP="00E73834">
      <w:pPr>
        <w:overflowPunct w:val="0"/>
        <w:adjustRightInd w:val="0"/>
        <w:snapToGrid w:val="0"/>
        <w:spacing w:line="288" w:lineRule="auto"/>
        <w:ind w:firstLineChars="200" w:firstLine="600"/>
        <w:rPr>
          <w:rFonts w:ascii="Times New Roman" w:eastAsia="方正仿宋_GBK" w:hAnsi="Times New Roman"/>
          <w:b/>
          <w:bCs/>
          <w:color w:val="000000"/>
          <w:sz w:val="30"/>
          <w:szCs w:val="30"/>
          <w:lang w:bidi="ar"/>
        </w:rPr>
      </w:pPr>
      <w:r w:rsidRPr="00096A01">
        <w:rPr>
          <w:rFonts w:ascii="方正黑体_GBK" w:eastAsia="方正黑体_GBK" w:hAnsi="Times New Roman" w:cs="黑体" w:hint="eastAsia"/>
          <w:color w:val="000000"/>
          <w:kern w:val="0"/>
          <w:sz w:val="30"/>
          <w:szCs w:val="30"/>
          <w:lang w:bidi="ar"/>
        </w:rPr>
        <w:t>办学资源有新拓展</w:t>
      </w:r>
      <w:r w:rsidRPr="00096A01">
        <w:rPr>
          <w:rFonts w:ascii="Times New Roman" w:eastAsia="方正仿宋_GBK" w:hAnsi="Times New Roman" w:cs="黑体" w:hint="eastAsia"/>
          <w:color w:val="000000"/>
          <w:kern w:val="0"/>
          <w:sz w:val="30"/>
          <w:szCs w:val="30"/>
          <w:lang w:bidi="ar"/>
        </w:rPr>
        <w:t>。</w:t>
      </w:r>
      <w:r w:rsidRPr="00096A01">
        <w:rPr>
          <w:rFonts w:ascii="Times New Roman" w:eastAsia="方正仿宋_GBK" w:hAnsi="Times New Roman" w:cs="Times New Roman" w:hint="eastAsia"/>
          <w:b/>
          <w:bCs/>
          <w:color w:val="000000"/>
          <w:kern w:val="0"/>
          <w:sz w:val="30"/>
          <w:szCs w:val="30"/>
          <w:lang w:bidi="ar"/>
        </w:rPr>
        <w:t>物理空间进一步增加，</w:t>
      </w:r>
      <w:r w:rsidRPr="00096A01">
        <w:rPr>
          <w:rFonts w:ascii="Times New Roman" w:eastAsia="方正仿宋_GBK" w:hAnsi="Times New Roman" w:hint="eastAsia"/>
          <w:color w:val="000000"/>
          <w:kern w:val="0"/>
          <w:sz w:val="30"/>
          <w:szCs w:val="30"/>
          <w:lang w:bidi="ar"/>
        </w:rPr>
        <w:t>临港校区容积率由</w:t>
      </w:r>
      <w:r w:rsidRPr="00096A01">
        <w:rPr>
          <w:rFonts w:ascii="Times New Roman" w:eastAsia="方正仿宋_GBK" w:hAnsi="Times New Roman" w:hint="eastAsia"/>
          <w:color w:val="000000"/>
          <w:kern w:val="0"/>
          <w:sz w:val="30"/>
          <w:szCs w:val="30"/>
          <w:lang w:bidi="ar"/>
        </w:rPr>
        <w:t>0.55</w:t>
      </w:r>
      <w:r w:rsidRPr="00096A01">
        <w:rPr>
          <w:rFonts w:ascii="Times New Roman" w:eastAsia="方正仿宋_GBK" w:hAnsi="Times New Roman" w:hint="eastAsia"/>
          <w:color w:val="000000"/>
          <w:kern w:val="0"/>
          <w:sz w:val="30"/>
          <w:szCs w:val="30"/>
          <w:lang w:bidi="ar"/>
        </w:rPr>
        <w:t>（规划面积</w:t>
      </w:r>
      <w:r w:rsidRPr="00096A01">
        <w:rPr>
          <w:rFonts w:ascii="Times New Roman" w:eastAsia="方正仿宋_GBK" w:hAnsi="Times New Roman" w:hint="eastAsia"/>
          <w:color w:val="000000"/>
          <w:kern w:val="0"/>
          <w:sz w:val="30"/>
          <w:szCs w:val="30"/>
          <w:lang w:bidi="ar"/>
        </w:rPr>
        <w:t>58.6</w:t>
      </w:r>
      <w:r w:rsidRPr="00096A01">
        <w:rPr>
          <w:rFonts w:ascii="Times New Roman" w:eastAsia="方正仿宋_GBK" w:hAnsi="Times New Roman" w:hint="eastAsia"/>
          <w:color w:val="000000"/>
          <w:kern w:val="0"/>
          <w:sz w:val="30"/>
          <w:szCs w:val="30"/>
          <w:lang w:bidi="ar"/>
        </w:rPr>
        <w:t>万平方米）调整至</w:t>
      </w:r>
      <w:r w:rsidRPr="00096A01">
        <w:rPr>
          <w:rFonts w:ascii="Times New Roman" w:eastAsia="方正仿宋_GBK" w:hAnsi="Times New Roman" w:hint="eastAsia"/>
          <w:color w:val="000000"/>
          <w:kern w:val="0"/>
          <w:sz w:val="30"/>
          <w:szCs w:val="30"/>
          <w:lang w:bidi="ar"/>
        </w:rPr>
        <w:t>1.1</w:t>
      </w:r>
      <w:r w:rsidRPr="00096A01">
        <w:rPr>
          <w:rFonts w:ascii="Times New Roman" w:eastAsia="方正仿宋_GBK" w:hAnsi="Times New Roman" w:hint="eastAsia"/>
          <w:color w:val="000000"/>
          <w:kern w:val="0"/>
          <w:sz w:val="30"/>
          <w:szCs w:val="30"/>
          <w:lang w:bidi="ar"/>
        </w:rPr>
        <w:t>（规划面积</w:t>
      </w:r>
      <w:r w:rsidRPr="00096A01">
        <w:rPr>
          <w:rFonts w:ascii="Times New Roman" w:eastAsia="方正仿宋_GBK" w:hAnsi="Times New Roman" w:hint="eastAsia"/>
          <w:color w:val="000000"/>
          <w:kern w:val="0"/>
          <w:sz w:val="30"/>
          <w:szCs w:val="30"/>
          <w:lang w:bidi="ar"/>
        </w:rPr>
        <w:t>115.4</w:t>
      </w:r>
      <w:r w:rsidRPr="00096A01">
        <w:rPr>
          <w:rFonts w:ascii="Times New Roman" w:eastAsia="方正仿宋_GBK" w:hAnsi="Times New Roman" w:hint="eastAsia"/>
          <w:color w:val="000000"/>
          <w:kern w:val="0"/>
          <w:sz w:val="30"/>
          <w:szCs w:val="30"/>
          <w:lang w:bidi="ar"/>
        </w:rPr>
        <w:t>万平方米）。临港校区三期</w:t>
      </w:r>
      <w:r w:rsidRPr="00096A01">
        <w:rPr>
          <w:rFonts w:ascii="Times New Roman" w:eastAsia="方正仿宋_GBK" w:hAnsi="Times New Roman" w:cs="Times New Roman" w:hint="eastAsia"/>
          <w:color w:val="000000"/>
          <w:kern w:val="0"/>
          <w:sz w:val="30"/>
          <w:szCs w:val="30"/>
          <w:lang w:bidi="ar"/>
        </w:rPr>
        <w:t>文科大楼、学术文化中心先后于</w:t>
      </w:r>
      <w:r w:rsidRPr="00096A01">
        <w:rPr>
          <w:rFonts w:ascii="Times New Roman" w:eastAsia="方正仿宋_GBK" w:hAnsi="Times New Roman" w:cs="Times New Roman" w:hint="eastAsia"/>
          <w:color w:val="000000"/>
          <w:kern w:val="0"/>
          <w:sz w:val="30"/>
          <w:szCs w:val="30"/>
          <w:lang w:bidi="ar"/>
        </w:rPr>
        <w:t>2024</w:t>
      </w:r>
      <w:r w:rsidRPr="00096A01">
        <w:rPr>
          <w:rFonts w:ascii="Times New Roman" w:eastAsia="方正仿宋_GBK" w:hAnsi="Times New Roman" w:cs="Times New Roman" w:hint="eastAsia"/>
          <w:color w:val="000000"/>
          <w:kern w:val="0"/>
          <w:sz w:val="30"/>
          <w:szCs w:val="30"/>
          <w:lang w:bidi="ar"/>
        </w:rPr>
        <w:t>年</w:t>
      </w:r>
      <w:r w:rsidRPr="00096A01">
        <w:rPr>
          <w:rFonts w:ascii="Times New Roman" w:eastAsia="方正仿宋_GBK" w:hAnsi="Times New Roman" w:cs="Times New Roman" w:hint="eastAsia"/>
          <w:color w:val="000000"/>
          <w:kern w:val="0"/>
          <w:sz w:val="30"/>
          <w:szCs w:val="30"/>
          <w:lang w:bidi="ar"/>
        </w:rPr>
        <w:t>1</w:t>
      </w:r>
      <w:r w:rsidRPr="00096A01">
        <w:rPr>
          <w:rFonts w:ascii="Times New Roman" w:eastAsia="方正仿宋_GBK" w:hAnsi="Times New Roman" w:cs="Times New Roman" w:hint="eastAsia"/>
          <w:color w:val="000000"/>
          <w:kern w:val="0"/>
          <w:sz w:val="30"/>
          <w:szCs w:val="30"/>
          <w:lang w:bidi="ar"/>
        </w:rPr>
        <w:t>月、</w:t>
      </w:r>
      <w:r w:rsidRPr="00096A01">
        <w:rPr>
          <w:rFonts w:ascii="Times New Roman" w:eastAsia="方正仿宋_GBK" w:hAnsi="Times New Roman" w:cs="Times New Roman" w:hint="eastAsia"/>
          <w:color w:val="000000"/>
          <w:kern w:val="0"/>
          <w:sz w:val="30"/>
          <w:szCs w:val="30"/>
          <w:lang w:bidi="ar"/>
        </w:rPr>
        <w:t>4</w:t>
      </w:r>
      <w:r w:rsidRPr="00096A01">
        <w:rPr>
          <w:rFonts w:ascii="Times New Roman" w:eastAsia="方正仿宋_GBK" w:hAnsi="Times New Roman" w:cs="Times New Roman" w:hint="eastAsia"/>
          <w:color w:val="000000"/>
          <w:kern w:val="0"/>
          <w:sz w:val="30"/>
          <w:szCs w:val="30"/>
          <w:lang w:bidi="ar"/>
        </w:rPr>
        <w:t>月交付使用。</w:t>
      </w:r>
      <w:r w:rsidRPr="00096A01">
        <w:rPr>
          <w:rFonts w:ascii="Times New Roman" w:eastAsia="方正仿宋_GBK" w:hAnsi="Times New Roman" w:hint="eastAsia"/>
          <w:color w:val="000000"/>
          <w:kern w:val="0"/>
          <w:sz w:val="30"/>
          <w:szCs w:val="30"/>
          <w:lang w:bidi="ar"/>
        </w:rPr>
        <w:t>临港校区四期工程项目（海洋信息工程大楼、水生生物科研楼、学生公寓、</w:t>
      </w:r>
      <w:proofErr w:type="spellStart"/>
      <w:r w:rsidRPr="00096A01">
        <w:rPr>
          <w:rFonts w:ascii="Times New Roman" w:eastAsia="方正仿宋_GBK" w:hAnsi="Times New Roman" w:hint="eastAsia"/>
          <w:color w:val="000000"/>
          <w:kern w:val="0"/>
          <w:sz w:val="30"/>
          <w:szCs w:val="30"/>
          <w:lang w:bidi="ar"/>
        </w:rPr>
        <w:t>35KV</w:t>
      </w:r>
      <w:proofErr w:type="spellEnd"/>
      <w:r w:rsidRPr="00096A01">
        <w:rPr>
          <w:rFonts w:ascii="Times New Roman" w:eastAsia="方正仿宋_GBK" w:hAnsi="Times New Roman" w:hint="eastAsia"/>
          <w:color w:val="000000"/>
          <w:kern w:val="0"/>
          <w:sz w:val="30"/>
          <w:szCs w:val="30"/>
          <w:lang w:bidi="ar"/>
        </w:rPr>
        <w:t>用户站）总建筑面积</w:t>
      </w:r>
      <w:r w:rsidRPr="00096A01">
        <w:rPr>
          <w:rFonts w:ascii="Times New Roman" w:eastAsia="方正仿宋_GBK" w:hAnsi="Times New Roman" w:hint="eastAsia"/>
          <w:color w:val="000000"/>
          <w:kern w:val="0"/>
          <w:sz w:val="30"/>
          <w:szCs w:val="30"/>
          <w:lang w:bidi="ar"/>
        </w:rPr>
        <w:t>79000</w:t>
      </w:r>
      <w:r w:rsidRPr="00096A01">
        <w:rPr>
          <w:rFonts w:ascii="Times New Roman" w:eastAsia="方正仿宋_GBK" w:hAnsi="Times New Roman" w:hint="eastAsia"/>
          <w:color w:val="000000"/>
          <w:kern w:val="0"/>
          <w:sz w:val="30"/>
          <w:szCs w:val="30"/>
          <w:lang w:bidi="ar"/>
        </w:rPr>
        <w:t>平方米，总投资</w:t>
      </w:r>
      <w:r w:rsidRPr="00096A01">
        <w:rPr>
          <w:rFonts w:ascii="Times New Roman" w:eastAsia="方正仿宋_GBK" w:hAnsi="Times New Roman" w:hint="eastAsia"/>
          <w:color w:val="000000"/>
          <w:kern w:val="0"/>
          <w:sz w:val="30"/>
          <w:szCs w:val="30"/>
          <w:lang w:bidi="ar"/>
        </w:rPr>
        <w:t>70301.89</w:t>
      </w:r>
      <w:r w:rsidRPr="00096A01">
        <w:rPr>
          <w:rFonts w:ascii="Times New Roman" w:eastAsia="方正仿宋_GBK" w:hAnsi="Times New Roman" w:hint="eastAsia"/>
          <w:color w:val="000000"/>
          <w:kern w:val="0"/>
          <w:sz w:val="30"/>
          <w:szCs w:val="30"/>
          <w:lang w:bidi="ar"/>
        </w:rPr>
        <w:t>万元，目前项目有序推进，海洋信息工程大楼已结构封顶，水生生物科研楼年底前结构封顶，学生公寓春节前完成主体工程，提前完成年度任务。</w:t>
      </w:r>
      <w:r w:rsidRPr="00096A01">
        <w:rPr>
          <w:rFonts w:ascii="Times New Roman" w:eastAsia="方正仿宋_GBK" w:hAnsi="Times New Roman" w:cs="Times New Roman" w:hint="eastAsia"/>
          <w:b/>
          <w:bCs/>
          <w:color w:val="000000"/>
          <w:kern w:val="0"/>
          <w:sz w:val="30"/>
          <w:szCs w:val="30"/>
          <w:lang w:bidi="ar"/>
        </w:rPr>
        <w:t>科研实验条件进一步改善。</w:t>
      </w:r>
      <w:r w:rsidRPr="00096A01">
        <w:rPr>
          <w:rFonts w:ascii="Times New Roman" w:eastAsia="方正仿宋_GBK" w:hAnsi="Times New Roman" w:hint="eastAsia"/>
          <w:color w:val="000000"/>
          <w:kern w:val="0"/>
          <w:sz w:val="30"/>
          <w:szCs w:val="30"/>
          <w:lang w:bidi="ar"/>
        </w:rPr>
        <w:t>临港校区学院区修缮工程总投资约</w:t>
      </w:r>
      <w:r w:rsidRPr="00096A01">
        <w:rPr>
          <w:rFonts w:ascii="Times New Roman" w:eastAsia="方正仿宋_GBK" w:hAnsi="Times New Roman" w:hint="eastAsia"/>
          <w:color w:val="000000"/>
          <w:kern w:val="0"/>
          <w:sz w:val="30"/>
          <w:szCs w:val="30"/>
          <w:lang w:bidi="ar"/>
        </w:rPr>
        <w:t>2.63</w:t>
      </w:r>
      <w:r w:rsidRPr="00096A01">
        <w:rPr>
          <w:rFonts w:ascii="Times New Roman" w:eastAsia="方正仿宋_GBK" w:hAnsi="Times New Roman" w:hint="eastAsia"/>
          <w:color w:val="000000"/>
          <w:kern w:val="0"/>
          <w:sz w:val="30"/>
          <w:szCs w:val="30"/>
          <w:lang w:bidi="ar"/>
        </w:rPr>
        <w:t>亿元，维修面积</w:t>
      </w:r>
      <w:r w:rsidRPr="00096A01">
        <w:rPr>
          <w:rFonts w:ascii="Times New Roman" w:eastAsia="方正仿宋_GBK" w:hAnsi="Times New Roman" w:hint="eastAsia"/>
          <w:color w:val="000000"/>
          <w:kern w:val="0"/>
          <w:sz w:val="30"/>
          <w:szCs w:val="30"/>
          <w:lang w:bidi="ar"/>
        </w:rPr>
        <w:t>66165</w:t>
      </w:r>
      <w:r w:rsidRPr="00096A01">
        <w:rPr>
          <w:rFonts w:ascii="Times New Roman" w:eastAsia="方正仿宋_GBK" w:hAnsi="Times New Roman" w:hint="eastAsia"/>
          <w:color w:val="000000"/>
          <w:kern w:val="0"/>
          <w:sz w:val="30"/>
          <w:szCs w:val="30"/>
          <w:lang w:bidi="ar"/>
        </w:rPr>
        <w:t>平方米，覆盖</w:t>
      </w:r>
      <w:r w:rsidRPr="00096A01">
        <w:rPr>
          <w:rFonts w:ascii="Times New Roman" w:eastAsia="方正仿宋_GBK" w:hAnsi="Times New Roman" w:hint="eastAsia"/>
          <w:color w:val="000000"/>
          <w:kern w:val="0"/>
          <w:sz w:val="30"/>
          <w:szCs w:val="30"/>
          <w:lang w:bidi="ar"/>
        </w:rPr>
        <w:t>8</w:t>
      </w:r>
      <w:r w:rsidRPr="00096A01">
        <w:rPr>
          <w:rFonts w:ascii="Times New Roman" w:eastAsia="方正仿宋_GBK" w:hAnsi="Times New Roman" w:hint="eastAsia"/>
          <w:color w:val="000000"/>
          <w:kern w:val="0"/>
          <w:sz w:val="30"/>
          <w:szCs w:val="30"/>
          <w:lang w:bidi="ar"/>
        </w:rPr>
        <w:t>个学院的</w:t>
      </w:r>
      <w:r w:rsidRPr="00096A01">
        <w:rPr>
          <w:rFonts w:ascii="Times New Roman" w:eastAsia="方正仿宋_GBK" w:hAnsi="Times New Roman" w:hint="eastAsia"/>
          <w:color w:val="000000"/>
          <w:kern w:val="0"/>
          <w:sz w:val="30"/>
          <w:szCs w:val="30"/>
          <w:lang w:bidi="ar"/>
        </w:rPr>
        <w:t>14</w:t>
      </w:r>
      <w:r w:rsidRPr="00096A01">
        <w:rPr>
          <w:rFonts w:ascii="Times New Roman" w:eastAsia="方正仿宋_GBK" w:hAnsi="Times New Roman" w:hint="eastAsia"/>
          <w:color w:val="000000"/>
          <w:kern w:val="0"/>
          <w:sz w:val="30"/>
          <w:szCs w:val="30"/>
          <w:lang w:bidi="ar"/>
        </w:rPr>
        <w:t>栋楼宇，均已如期竣工交付</w:t>
      </w:r>
      <w:r w:rsidRPr="00096A01">
        <w:rPr>
          <w:rFonts w:ascii="Times New Roman" w:eastAsia="方正仿宋_GBK" w:hAnsi="Times New Roman" w:cs="Times New Roman" w:hint="eastAsia"/>
          <w:color w:val="000000"/>
          <w:kern w:val="0"/>
          <w:sz w:val="30"/>
          <w:szCs w:val="30"/>
          <w:lang w:bidi="ar"/>
        </w:rPr>
        <w:t>。</w:t>
      </w:r>
      <w:r w:rsidRPr="00096A01">
        <w:rPr>
          <w:rFonts w:ascii="Times New Roman" w:eastAsia="方正仿宋_GBK" w:hAnsi="Times New Roman" w:cs="Times New Roman" w:hint="eastAsia"/>
          <w:color w:val="000000"/>
          <w:kern w:val="0"/>
          <w:sz w:val="30"/>
          <w:szCs w:val="30"/>
          <w:lang w:bidi="ar"/>
        </w:rPr>
        <w:t>2025</w:t>
      </w:r>
      <w:r w:rsidRPr="00096A01">
        <w:rPr>
          <w:rFonts w:ascii="Times New Roman" w:eastAsia="方正仿宋_GBK" w:hAnsi="Times New Roman" w:cs="Times New Roman" w:hint="eastAsia"/>
          <w:color w:val="000000"/>
          <w:kern w:val="0"/>
          <w:sz w:val="30"/>
          <w:szCs w:val="30"/>
          <w:lang w:bidi="ar"/>
        </w:rPr>
        <w:t>年公共教学楼修缮项目已获批立项。近</w:t>
      </w:r>
      <w:r w:rsidRPr="00096A01">
        <w:rPr>
          <w:rFonts w:ascii="Times New Roman" w:eastAsia="方正仿宋_GBK" w:hAnsi="Times New Roman" w:cs="Times New Roman" w:hint="eastAsia"/>
          <w:color w:val="000000"/>
          <w:kern w:val="0"/>
          <w:sz w:val="30"/>
          <w:szCs w:val="30"/>
          <w:lang w:bidi="ar"/>
        </w:rPr>
        <w:t>2</w:t>
      </w:r>
      <w:r w:rsidRPr="00096A01">
        <w:rPr>
          <w:rFonts w:ascii="Times New Roman" w:eastAsia="方正仿宋_GBK" w:hAnsi="Times New Roman" w:cs="Times New Roman" w:hint="eastAsia"/>
          <w:color w:val="000000"/>
          <w:kern w:val="0"/>
          <w:sz w:val="30"/>
          <w:szCs w:val="30"/>
          <w:lang w:bidi="ar"/>
        </w:rPr>
        <w:t>年，争取社会捐赠到账资金</w:t>
      </w:r>
      <w:r w:rsidRPr="00096A01">
        <w:rPr>
          <w:rFonts w:ascii="Times New Roman" w:eastAsia="方正仿宋_GBK" w:hAnsi="Times New Roman" w:cs="Times New Roman" w:hint="eastAsia"/>
          <w:color w:val="000000"/>
          <w:kern w:val="0"/>
          <w:sz w:val="30"/>
          <w:szCs w:val="30"/>
          <w:lang w:bidi="ar"/>
        </w:rPr>
        <w:t>2430</w:t>
      </w:r>
      <w:r w:rsidRPr="00096A01">
        <w:rPr>
          <w:rFonts w:ascii="Times New Roman" w:eastAsia="方正仿宋_GBK" w:hAnsi="Times New Roman" w:cs="Times New Roman" w:hint="eastAsia"/>
          <w:color w:val="000000"/>
          <w:kern w:val="0"/>
          <w:sz w:val="30"/>
          <w:szCs w:val="30"/>
          <w:lang w:bidi="ar"/>
        </w:rPr>
        <w:t>余万元，助力学校教育事业发展。</w:t>
      </w:r>
    </w:p>
    <w:p w14:paraId="2B870F0A" w14:textId="77777777" w:rsidR="00E73834" w:rsidRPr="00096A01" w:rsidRDefault="00E73834" w:rsidP="00E73834">
      <w:pPr>
        <w:overflowPunct w:val="0"/>
        <w:adjustRightInd w:val="0"/>
        <w:snapToGrid w:val="0"/>
        <w:spacing w:line="288" w:lineRule="auto"/>
        <w:ind w:firstLineChars="200" w:firstLine="600"/>
        <w:rPr>
          <w:rFonts w:ascii="Times New Roman" w:eastAsia="方正仿宋_GBK" w:hAnsi="Times New Roman"/>
          <w:color w:val="000000"/>
          <w:sz w:val="30"/>
          <w:szCs w:val="30"/>
          <w:lang w:bidi="ar"/>
        </w:rPr>
      </w:pPr>
      <w:r w:rsidRPr="00096A01">
        <w:rPr>
          <w:rFonts w:ascii="方正黑体_GBK" w:eastAsia="方正黑体_GBK" w:hAnsi="Times New Roman" w:cs="黑体" w:hint="eastAsia"/>
          <w:color w:val="000000"/>
          <w:kern w:val="0"/>
          <w:sz w:val="30"/>
          <w:szCs w:val="30"/>
          <w:lang w:bidi="ar"/>
        </w:rPr>
        <w:t>打造绿色智慧美丽校园</w:t>
      </w:r>
      <w:r w:rsidRPr="00096A01">
        <w:rPr>
          <w:rFonts w:ascii="Times New Roman" w:eastAsia="方正仿宋_GBK" w:hAnsi="Times New Roman" w:hint="eastAsia"/>
          <w:b/>
          <w:bCs/>
          <w:color w:val="000000"/>
          <w:sz w:val="30"/>
          <w:szCs w:val="30"/>
          <w:lang w:bidi="ar"/>
        </w:rPr>
        <w:t>。</w:t>
      </w:r>
      <w:r w:rsidRPr="00096A01">
        <w:rPr>
          <w:rFonts w:ascii="Times New Roman" w:eastAsia="方正仿宋_GBK" w:hAnsi="Times New Roman" w:cs="Times New Roman" w:hint="eastAsia"/>
          <w:b/>
          <w:bCs/>
          <w:sz w:val="30"/>
          <w:szCs w:val="30"/>
        </w:rPr>
        <w:t>实施综合能源管理项目</w:t>
      </w:r>
      <w:r w:rsidRPr="00096A01">
        <w:rPr>
          <w:rFonts w:ascii="Times New Roman" w:eastAsia="方正仿宋_GBK" w:hAnsi="Times New Roman" w:cs="Times New Roman" w:hint="eastAsia"/>
          <w:sz w:val="30"/>
          <w:szCs w:val="30"/>
        </w:rPr>
        <w:t>，包含</w:t>
      </w:r>
      <w:r w:rsidRPr="00096A01">
        <w:rPr>
          <w:rFonts w:ascii="Times New Roman" w:eastAsia="方正仿宋_GBK" w:hAnsi="Times New Roman" w:cs="Times New Roman" w:hint="eastAsia"/>
          <w:sz w:val="30"/>
          <w:szCs w:val="30"/>
        </w:rPr>
        <w:t>3.2</w:t>
      </w:r>
      <w:r w:rsidRPr="00096A01">
        <w:rPr>
          <w:rFonts w:ascii="Times New Roman" w:eastAsia="方正仿宋_GBK" w:hAnsi="Times New Roman" w:cs="Times New Roman" w:hint="eastAsia"/>
          <w:sz w:val="30"/>
          <w:szCs w:val="30"/>
        </w:rPr>
        <w:t>兆瓦光伏及储能建设、研培中心空调等高耗能设备改造、学生公寓热水淋浴系统升级改造、小型节能设施改造、新能源机动车和非机动车的充电基础设施、智慧校园综合能源管理平台等，一揽</w:t>
      </w:r>
      <w:r w:rsidRPr="00096A01">
        <w:rPr>
          <w:rFonts w:ascii="Times New Roman" w:eastAsia="方正仿宋_GBK" w:hAnsi="Times New Roman" w:cs="Times New Roman" w:hint="eastAsia"/>
          <w:sz w:val="30"/>
          <w:szCs w:val="30"/>
        </w:rPr>
        <w:lastRenderedPageBreak/>
        <w:t>子推动校园能源管理高质量发展。完成了绿色学校的创建，为实现校园碳中和目标打下了扎实的基础</w:t>
      </w:r>
      <w:r w:rsidRPr="00096A01">
        <w:rPr>
          <w:rFonts w:ascii="Times New Roman" w:eastAsia="方正仿宋_GBK" w:hAnsi="Times New Roman" w:cs="Times New Roman" w:hint="eastAsia"/>
          <w:color w:val="000000"/>
          <w:sz w:val="30"/>
          <w:szCs w:val="30"/>
          <w:lang w:bidi="ar"/>
        </w:rPr>
        <w:t>。</w:t>
      </w:r>
      <w:r w:rsidRPr="00096A01">
        <w:rPr>
          <w:rFonts w:ascii="Times New Roman" w:eastAsia="方正仿宋_GBK" w:hAnsi="Times New Roman" w:cs="Times New Roman" w:hint="eastAsia"/>
          <w:b/>
          <w:bCs/>
          <w:color w:val="000000"/>
          <w:sz w:val="30"/>
          <w:szCs w:val="30"/>
          <w:lang w:bidi="ar"/>
        </w:rPr>
        <w:t>提高校园服务保障质量，</w:t>
      </w:r>
      <w:r w:rsidRPr="00096A01">
        <w:rPr>
          <w:rFonts w:ascii="Times New Roman" w:eastAsia="方正仿宋_GBK" w:hAnsi="Times New Roman" w:cs="Times New Roman" w:hint="eastAsia"/>
          <w:color w:val="000000"/>
          <w:sz w:val="30"/>
          <w:szCs w:val="30"/>
          <w:lang w:bidi="ar"/>
        </w:rPr>
        <w:t>投入智慧物业、智慧公寓、智慧教室三大平台助力打造智慧校园，通过信息化手段提高校园管理效率和服务水平。</w:t>
      </w:r>
      <w:r w:rsidRPr="00096A01">
        <w:rPr>
          <w:rFonts w:ascii="Times New Roman" w:eastAsia="方正仿宋_GBK" w:hAnsi="Times New Roman" w:cs="Times New Roman" w:hint="eastAsia"/>
          <w:b/>
          <w:bCs/>
          <w:color w:val="000000"/>
          <w:sz w:val="30"/>
          <w:szCs w:val="30"/>
          <w:lang w:bidi="ar"/>
        </w:rPr>
        <w:t>建设美丽校园，</w:t>
      </w:r>
      <w:r w:rsidRPr="00096A01">
        <w:rPr>
          <w:rFonts w:ascii="Times New Roman" w:eastAsia="方正仿宋_GBK" w:hAnsi="Times New Roman" w:cs="Times New Roman" w:hint="eastAsia"/>
          <w:color w:val="000000"/>
          <w:sz w:val="30"/>
          <w:szCs w:val="30"/>
          <w:lang w:bidi="ar"/>
        </w:rPr>
        <w:t>打造海棠大道，二月兰观赏点，设立“</w:t>
      </w:r>
      <w:r w:rsidRPr="00096A01">
        <w:rPr>
          <w:rFonts w:ascii="Times New Roman" w:eastAsia="方正仿宋_GBK" w:hAnsi="Times New Roman" w:cs="Times New Roman" w:hint="eastAsia"/>
          <w:color w:val="000000"/>
          <w:sz w:val="30"/>
          <w:szCs w:val="30"/>
          <w:lang w:bidi="ar"/>
        </w:rPr>
        <w:t>Campus Walk</w:t>
      </w:r>
      <w:r w:rsidRPr="00096A01">
        <w:rPr>
          <w:rFonts w:ascii="Times New Roman" w:eastAsia="方正仿宋_GBK" w:hAnsi="Times New Roman" w:cs="Times New Roman" w:hint="eastAsia"/>
          <w:color w:val="000000"/>
          <w:sz w:val="30"/>
          <w:szCs w:val="30"/>
          <w:lang w:bidi="ar"/>
        </w:rPr>
        <w:t>”特色</w:t>
      </w:r>
      <w:r w:rsidRPr="00096A01">
        <w:rPr>
          <w:rFonts w:ascii="Times New Roman" w:eastAsia="方正仿宋_GBK" w:hAnsi="Times New Roman" w:cs="Times New Roman" w:hint="eastAsia"/>
          <w:sz w:val="30"/>
          <w:szCs w:val="30"/>
        </w:rPr>
        <w:t>校园</w:t>
      </w:r>
      <w:r w:rsidRPr="00096A01">
        <w:rPr>
          <w:rFonts w:ascii="Times New Roman" w:eastAsia="方正仿宋_GBK" w:hAnsi="Times New Roman" w:cs="Times New Roman" w:hint="eastAsia"/>
          <w:color w:val="000000"/>
          <w:sz w:val="30"/>
          <w:szCs w:val="30"/>
          <w:lang w:bidi="ar"/>
        </w:rPr>
        <w:t>游，受到师生广泛</w:t>
      </w:r>
      <w:r w:rsidRPr="00096A01">
        <w:rPr>
          <w:rFonts w:ascii="Times New Roman" w:eastAsia="方正仿宋_GBK" w:hAnsi="Times New Roman" w:hint="eastAsia"/>
          <w:color w:val="000000" w:themeColor="text1"/>
          <w:sz w:val="30"/>
          <w:szCs w:val="30"/>
        </w:rPr>
        <w:t>好评</w:t>
      </w:r>
      <w:r w:rsidRPr="00096A01">
        <w:rPr>
          <w:rFonts w:ascii="Times New Roman" w:eastAsia="方正仿宋_GBK" w:hAnsi="Times New Roman" w:cs="Times New Roman" w:hint="eastAsia"/>
          <w:color w:val="000000"/>
          <w:sz w:val="30"/>
          <w:szCs w:val="30"/>
          <w:lang w:bidi="ar"/>
        </w:rPr>
        <w:t>。</w:t>
      </w:r>
    </w:p>
    <w:p w14:paraId="7758CAAC" w14:textId="77777777" w:rsidR="00E73834" w:rsidRPr="00257F28" w:rsidRDefault="00E73834" w:rsidP="00E73834">
      <w:pPr>
        <w:pStyle w:val="a9"/>
        <w:numPr>
          <w:ilvl w:val="0"/>
          <w:numId w:val="2"/>
        </w:numPr>
        <w:tabs>
          <w:tab w:val="left" w:pos="680"/>
        </w:tabs>
        <w:overflowPunct w:val="0"/>
        <w:spacing w:beforeLines="50" w:before="156" w:afterLines="50" w:after="156"/>
        <w:ind w:left="1037" w:hangingChars="324" w:hanging="1037"/>
        <w:contextualSpacing w:val="0"/>
        <w:rPr>
          <w:rFonts w:ascii="方正楷体_GBK" w:eastAsia="方正楷体_GBK" w:hAnsi="Times New Roman"/>
          <w:color w:val="000000" w:themeColor="text1"/>
          <w:sz w:val="32"/>
        </w:rPr>
      </w:pPr>
      <w:r w:rsidRPr="00257F28">
        <w:rPr>
          <w:rFonts w:ascii="方正楷体_GBK" w:eastAsia="方正楷体_GBK" w:hAnsi="Times New Roman" w:hint="eastAsia"/>
          <w:color w:val="000000" w:themeColor="text1"/>
          <w:sz w:val="32"/>
        </w:rPr>
        <w:t>财务运行情况</w:t>
      </w:r>
    </w:p>
    <w:p w14:paraId="246412BC" w14:textId="77777777" w:rsidR="00E73834" w:rsidRPr="00096A01" w:rsidRDefault="00E73834" w:rsidP="00E73834">
      <w:pPr>
        <w:overflowPunct w:val="0"/>
        <w:adjustRightInd w:val="0"/>
        <w:snapToGrid w:val="0"/>
        <w:spacing w:line="288" w:lineRule="auto"/>
        <w:ind w:firstLineChars="200" w:firstLine="600"/>
        <w:rPr>
          <w:rFonts w:ascii="Times New Roman" w:eastAsia="方正仿宋_GBK" w:hAnsi="Times New Roman"/>
          <w:color w:val="000000"/>
          <w:kern w:val="0"/>
          <w:sz w:val="30"/>
          <w:szCs w:val="30"/>
          <w:lang w:bidi="ar"/>
        </w:rPr>
      </w:pPr>
      <w:r w:rsidRPr="00096A01">
        <w:rPr>
          <w:rFonts w:ascii="Times New Roman" w:eastAsia="方正仿宋_GBK" w:hAnsi="Times New Roman" w:cs="Times New Roman" w:hint="eastAsia"/>
          <w:b/>
          <w:bCs/>
          <w:color w:val="000000"/>
          <w:kern w:val="0"/>
          <w:sz w:val="30"/>
          <w:szCs w:val="30"/>
          <w:lang w:bidi="ar"/>
        </w:rPr>
        <w:t>2023</w:t>
      </w:r>
      <w:r w:rsidRPr="00096A01">
        <w:rPr>
          <w:rFonts w:ascii="Times New Roman" w:eastAsia="方正仿宋_GBK" w:hAnsi="Times New Roman" w:cs="Times New Roman" w:hint="eastAsia"/>
          <w:b/>
          <w:bCs/>
          <w:color w:val="000000"/>
          <w:kern w:val="0"/>
          <w:sz w:val="30"/>
          <w:szCs w:val="30"/>
          <w:lang w:bidi="ar"/>
        </w:rPr>
        <w:t>年预算执行情况：</w:t>
      </w:r>
      <w:r w:rsidRPr="00096A01">
        <w:rPr>
          <w:rFonts w:ascii="Times New Roman" w:eastAsia="方正仿宋_GBK" w:hAnsi="Times New Roman" w:cs="Times New Roman" w:hint="eastAsia"/>
          <w:b/>
          <w:bCs/>
          <w:color w:val="000000"/>
          <w:kern w:val="0"/>
          <w:sz w:val="30"/>
          <w:szCs w:val="30"/>
          <w:lang w:bidi="ar"/>
        </w:rPr>
        <w:t>2023</w:t>
      </w:r>
      <w:r w:rsidRPr="00096A01">
        <w:rPr>
          <w:rFonts w:ascii="Times New Roman" w:eastAsia="方正仿宋_GBK" w:hAnsi="Times New Roman" w:cs="Times New Roman" w:hint="eastAsia"/>
          <w:b/>
          <w:bCs/>
          <w:color w:val="000000"/>
          <w:kern w:val="0"/>
          <w:sz w:val="30"/>
          <w:szCs w:val="30"/>
          <w:lang w:bidi="ar"/>
        </w:rPr>
        <w:t>年学校总收入</w:t>
      </w:r>
      <w:r w:rsidRPr="00096A01">
        <w:rPr>
          <w:rFonts w:ascii="Times New Roman" w:eastAsia="方正仿宋_GBK" w:hAnsi="Times New Roman" w:cs="Times New Roman" w:hint="eastAsia"/>
          <w:b/>
          <w:bCs/>
          <w:color w:val="000000"/>
          <w:kern w:val="0"/>
          <w:sz w:val="30"/>
          <w:szCs w:val="30"/>
          <w:lang w:bidi="ar"/>
        </w:rPr>
        <w:t>17.7029</w:t>
      </w:r>
      <w:r w:rsidRPr="00096A01">
        <w:rPr>
          <w:rFonts w:ascii="Times New Roman" w:eastAsia="方正仿宋_GBK" w:hAnsi="Times New Roman" w:cs="Times New Roman" w:hint="eastAsia"/>
          <w:b/>
          <w:bCs/>
          <w:color w:val="000000"/>
          <w:kern w:val="0"/>
          <w:sz w:val="30"/>
          <w:szCs w:val="30"/>
          <w:lang w:bidi="ar"/>
        </w:rPr>
        <w:t>亿元</w:t>
      </w:r>
      <w:r w:rsidRPr="00096A01">
        <w:rPr>
          <w:rFonts w:ascii="Times New Roman" w:eastAsia="方正仿宋_GBK" w:hAnsi="Times New Roman" w:cs="Times New Roman" w:hint="eastAsia"/>
          <w:color w:val="000000"/>
          <w:sz w:val="30"/>
          <w:szCs w:val="30"/>
          <w:lang w:bidi="ar"/>
        </w:rPr>
        <w:t>（</w:t>
      </w:r>
      <w:r w:rsidRPr="00096A01">
        <w:rPr>
          <w:rFonts w:ascii="Times New Roman" w:eastAsia="方正仿宋_GBK" w:hAnsi="Times New Roman" w:cs="Times New Roman" w:hint="eastAsia"/>
          <w:sz w:val="30"/>
          <w:szCs w:val="30"/>
        </w:rPr>
        <w:t>其中：财政拨款</w:t>
      </w:r>
      <w:r w:rsidRPr="00096A01">
        <w:rPr>
          <w:rFonts w:ascii="Times New Roman" w:eastAsia="方正仿宋_GBK" w:hAnsi="Times New Roman" w:cs="Times New Roman" w:hint="eastAsia"/>
          <w:sz w:val="30"/>
          <w:szCs w:val="30"/>
        </w:rPr>
        <w:t>9.3345</w:t>
      </w:r>
      <w:r w:rsidRPr="00096A01">
        <w:rPr>
          <w:rFonts w:ascii="Times New Roman" w:eastAsia="方正仿宋_GBK" w:hAnsi="Times New Roman" w:cs="Times New Roman" w:hint="eastAsia"/>
          <w:sz w:val="30"/>
          <w:szCs w:val="30"/>
        </w:rPr>
        <w:t>亿元、基建拨款</w:t>
      </w:r>
      <w:r w:rsidRPr="00096A01">
        <w:rPr>
          <w:rFonts w:ascii="Times New Roman" w:eastAsia="方正仿宋_GBK" w:hAnsi="Times New Roman" w:cs="Times New Roman" w:hint="eastAsia"/>
          <w:sz w:val="30"/>
          <w:szCs w:val="30"/>
        </w:rPr>
        <w:t>3.185</w:t>
      </w:r>
      <w:r w:rsidRPr="00096A01">
        <w:rPr>
          <w:rFonts w:ascii="Times New Roman" w:eastAsia="方正仿宋_GBK" w:hAnsi="Times New Roman" w:cs="Times New Roman" w:hint="eastAsia"/>
          <w:sz w:val="30"/>
          <w:szCs w:val="30"/>
        </w:rPr>
        <w:t>亿元、教育收费</w:t>
      </w:r>
      <w:r w:rsidRPr="00096A01">
        <w:rPr>
          <w:rFonts w:ascii="Times New Roman" w:eastAsia="方正仿宋_GBK" w:hAnsi="Times New Roman" w:cs="Times New Roman" w:hint="eastAsia"/>
          <w:sz w:val="30"/>
          <w:szCs w:val="30"/>
        </w:rPr>
        <w:t>1.643</w:t>
      </w:r>
      <w:r w:rsidRPr="00096A01">
        <w:rPr>
          <w:rFonts w:ascii="Times New Roman" w:eastAsia="方正仿宋_GBK" w:hAnsi="Times New Roman" w:cs="Times New Roman" w:hint="eastAsia"/>
          <w:sz w:val="30"/>
          <w:szCs w:val="30"/>
        </w:rPr>
        <w:t>亿元、科研收入</w:t>
      </w:r>
      <w:r w:rsidRPr="00096A01">
        <w:rPr>
          <w:rFonts w:ascii="Times New Roman" w:eastAsia="方正仿宋_GBK" w:hAnsi="Times New Roman" w:cs="Times New Roman" w:hint="eastAsia"/>
          <w:sz w:val="30"/>
          <w:szCs w:val="30"/>
        </w:rPr>
        <w:t>2.785</w:t>
      </w:r>
      <w:r w:rsidRPr="00096A01">
        <w:rPr>
          <w:rFonts w:ascii="Times New Roman" w:eastAsia="方正仿宋_GBK" w:hAnsi="Times New Roman" w:cs="Times New Roman" w:hint="eastAsia"/>
          <w:sz w:val="30"/>
          <w:szCs w:val="30"/>
        </w:rPr>
        <w:t>亿元、其他收入</w:t>
      </w:r>
      <w:r w:rsidRPr="00096A01">
        <w:rPr>
          <w:rFonts w:ascii="Times New Roman" w:eastAsia="方正仿宋_GBK" w:hAnsi="Times New Roman" w:cs="Times New Roman" w:hint="eastAsia"/>
          <w:sz w:val="30"/>
          <w:szCs w:val="30"/>
        </w:rPr>
        <w:t>0.7552</w:t>
      </w:r>
      <w:r w:rsidRPr="00096A01">
        <w:rPr>
          <w:rFonts w:ascii="Times New Roman" w:eastAsia="方正仿宋_GBK" w:hAnsi="Times New Roman" w:cs="Times New Roman" w:hint="eastAsia"/>
          <w:sz w:val="30"/>
          <w:szCs w:val="30"/>
        </w:rPr>
        <w:t>亿元</w:t>
      </w:r>
      <w:r w:rsidRPr="00096A01">
        <w:rPr>
          <w:rFonts w:ascii="Times New Roman" w:eastAsia="方正仿宋_GBK" w:hAnsi="Times New Roman" w:cs="Times New Roman" w:hint="eastAsia"/>
          <w:color w:val="000000"/>
          <w:sz w:val="30"/>
          <w:szCs w:val="30"/>
          <w:lang w:bidi="ar"/>
        </w:rPr>
        <w:t>），较</w:t>
      </w:r>
      <w:r w:rsidRPr="00096A01">
        <w:rPr>
          <w:rFonts w:ascii="Times New Roman" w:eastAsia="方正仿宋_GBK" w:hAnsi="Times New Roman" w:cs="Times New Roman" w:hint="eastAsia"/>
          <w:color w:val="000000"/>
          <w:sz w:val="30"/>
          <w:szCs w:val="30"/>
          <w:lang w:bidi="ar"/>
        </w:rPr>
        <w:t>2022</w:t>
      </w:r>
      <w:r w:rsidRPr="00096A01">
        <w:rPr>
          <w:rFonts w:ascii="Times New Roman" w:eastAsia="方正仿宋_GBK" w:hAnsi="Times New Roman" w:cs="Times New Roman" w:hint="eastAsia"/>
          <w:color w:val="000000"/>
          <w:sz w:val="30"/>
          <w:szCs w:val="30"/>
          <w:lang w:bidi="ar"/>
        </w:rPr>
        <w:t>年增长</w:t>
      </w:r>
      <w:r w:rsidRPr="00096A01">
        <w:rPr>
          <w:rFonts w:ascii="Times New Roman" w:eastAsia="方正仿宋_GBK" w:hAnsi="Times New Roman" w:cs="Times New Roman" w:hint="eastAsia"/>
          <w:color w:val="000000"/>
          <w:sz w:val="30"/>
          <w:szCs w:val="30"/>
          <w:lang w:bidi="ar"/>
        </w:rPr>
        <w:t>31.64%</w:t>
      </w:r>
      <w:r w:rsidRPr="00096A01">
        <w:rPr>
          <w:rFonts w:ascii="Times New Roman" w:eastAsia="方正仿宋_GBK" w:hAnsi="Times New Roman" w:cs="Times New Roman" w:hint="eastAsia"/>
          <w:color w:val="000000"/>
          <w:sz w:val="30"/>
          <w:szCs w:val="30"/>
          <w:lang w:bidi="ar"/>
        </w:rPr>
        <w:t>，增幅较快的主要是基本建设拨款、其次是科研事业收入。</w:t>
      </w:r>
      <w:r w:rsidRPr="00096A01">
        <w:rPr>
          <w:rFonts w:ascii="Times New Roman" w:eastAsia="方正仿宋_GBK" w:hAnsi="Times New Roman" w:cs="Times New Roman" w:hint="eastAsia"/>
          <w:b/>
          <w:bCs/>
          <w:sz w:val="30"/>
          <w:szCs w:val="30"/>
        </w:rPr>
        <w:t>2023</w:t>
      </w:r>
      <w:r w:rsidRPr="00096A01">
        <w:rPr>
          <w:rFonts w:ascii="Times New Roman" w:eastAsia="方正仿宋_GBK" w:hAnsi="Times New Roman" w:cs="Times New Roman" w:hint="eastAsia"/>
          <w:b/>
          <w:bCs/>
          <w:sz w:val="30"/>
          <w:szCs w:val="30"/>
        </w:rPr>
        <w:t>年学校总支出</w:t>
      </w:r>
      <w:r w:rsidRPr="00096A01">
        <w:rPr>
          <w:rFonts w:ascii="Times New Roman" w:eastAsia="方正仿宋_GBK" w:hAnsi="Times New Roman" w:cs="Times New Roman" w:hint="eastAsia"/>
          <w:b/>
          <w:bCs/>
          <w:sz w:val="30"/>
          <w:szCs w:val="30"/>
        </w:rPr>
        <w:t>16.7945</w:t>
      </w:r>
      <w:r w:rsidRPr="00096A01">
        <w:rPr>
          <w:rFonts w:ascii="Times New Roman" w:eastAsia="方正仿宋_GBK" w:hAnsi="Times New Roman" w:cs="Times New Roman" w:hint="eastAsia"/>
          <w:b/>
          <w:bCs/>
          <w:sz w:val="30"/>
          <w:szCs w:val="30"/>
        </w:rPr>
        <w:t>亿元，</w:t>
      </w:r>
      <w:r w:rsidRPr="00096A01">
        <w:rPr>
          <w:rFonts w:ascii="Times New Roman" w:eastAsia="方正仿宋_GBK" w:hAnsi="Times New Roman" w:cs="Times New Roman" w:hint="eastAsia"/>
          <w:sz w:val="30"/>
          <w:szCs w:val="30"/>
        </w:rPr>
        <w:t>经费总体执行情况良好。财政拨款执行率为</w:t>
      </w:r>
      <w:r w:rsidRPr="00096A01">
        <w:rPr>
          <w:rFonts w:ascii="Times New Roman" w:eastAsia="方正仿宋_GBK" w:hAnsi="Times New Roman" w:cs="Times New Roman" w:hint="eastAsia"/>
          <w:sz w:val="30"/>
          <w:szCs w:val="30"/>
        </w:rPr>
        <w:t>99.93%</w:t>
      </w:r>
      <w:r w:rsidRPr="00096A01">
        <w:rPr>
          <w:rFonts w:ascii="Times New Roman" w:eastAsia="方正仿宋_GBK" w:hAnsi="Times New Roman" w:cs="Times New Roman" w:hint="eastAsia"/>
          <w:sz w:val="30"/>
          <w:szCs w:val="30"/>
        </w:rPr>
        <w:t>，部门预算经费执行率达到</w:t>
      </w:r>
      <w:r w:rsidRPr="00096A01">
        <w:rPr>
          <w:rFonts w:ascii="Times New Roman" w:eastAsia="方正仿宋_GBK" w:hAnsi="Times New Roman" w:cs="Times New Roman" w:hint="eastAsia"/>
          <w:sz w:val="30"/>
          <w:szCs w:val="30"/>
        </w:rPr>
        <w:t>101.10%</w:t>
      </w:r>
      <w:r w:rsidRPr="00096A01">
        <w:rPr>
          <w:rFonts w:ascii="Times New Roman" w:eastAsia="方正仿宋_GBK" w:hAnsi="Times New Roman" w:cs="Times New Roman" w:hint="eastAsia"/>
          <w:sz w:val="30"/>
          <w:szCs w:val="30"/>
        </w:rPr>
        <w:t>，当年赤字</w:t>
      </w:r>
      <w:r w:rsidRPr="00096A01">
        <w:rPr>
          <w:rFonts w:ascii="Times New Roman" w:eastAsia="方正仿宋_GBK" w:hAnsi="Times New Roman" w:cs="Times New Roman" w:hint="eastAsia"/>
          <w:sz w:val="30"/>
          <w:szCs w:val="30"/>
        </w:rPr>
        <w:t>0.1</w:t>
      </w:r>
      <w:r w:rsidRPr="00096A01">
        <w:rPr>
          <w:rFonts w:ascii="Times New Roman" w:eastAsia="方正仿宋_GBK" w:hAnsi="Times New Roman" w:cs="Times New Roman" w:hint="eastAsia"/>
          <w:sz w:val="30"/>
          <w:szCs w:val="30"/>
        </w:rPr>
        <w:t>亿元，总体赤字较年初预算有所</w:t>
      </w:r>
      <w:r w:rsidRPr="00096A01">
        <w:rPr>
          <w:rFonts w:ascii="Times New Roman" w:eastAsia="方正仿宋_GBK" w:hAnsi="Times New Roman" w:hint="eastAsia"/>
          <w:color w:val="000000" w:themeColor="text1"/>
          <w:sz w:val="30"/>
          <w:szCs w:val="30"/>
        </w:rPr>
        <w:t>下降</w:t>
      </w:r>
      <w:r w:rsidRPr="00096A01">
        <w:rPr>
          <w:rFonts w:ascii="Times New Roman" w:eastAsia="方正仿宋_GBK" w:hAnsi="Times New Roman" w:cs="Times New Roman" w:hint="eastAsia"/>
          <w:sz w:val="30"/>
          <w:szCs w:val="30"/>
        </w:rPr>
        <w:t>，赤字基本在可控范围之内，但对持续赤字需引起重视。</w:t>
      </w:r>
    </w:p>
    <w:p w14:paraId="2E2F7FA7" w14:textId="77777777" w:rsidR="00E73834" w:rsidRPr="00096A01" w:rsidRDefault="00E73834" w:rsidP="00E73834">
      <w:pPr>
        <w:overflowPunct w:val="0"/>
        <w:adjustRightInd w:val="0"/>
        <w:snapToGrid w:val="0"/>
        <w:spacing w:line="288" w:lineRule="auto"/>
        <w:ind w:firstLineChars="200" w:firstLine="600"/>
        <w:rPr>
          <w:rFonts w:ascii="Times New Roman" w:eastAsia="方正仿宋_GBK" w:hAnsi="Times New Roman"/>
          <w:sz w:val="30"/>
          <w:szCs w:val="30"/>
        </w:rPr>
      </w:pPr>
      <w:r w:rsidRPr="00096A01">
        <w:rPr>
          <w:rFonts w:ascii="Times New Roman" w:eastAsia="方正仿宋_GBK" w:hAnsi="Times New Roman" w:cs="Times New Roman" w:hint="eastAsia"/>
          <w:b/>
          <w:bCs/>
          <w:sz w:val="30"/>
          <w:szCs w:val="30"/>
        </w:rPr>
        <w:t>2024</w:t>
      </w:r>
      <w:r w:rsidRPr="00096A01">
        <w:rPr>
          <w:rFonts w:ascii="Times New Roman" w:eastAsia="方正仿宋_GBK" w:hAnsi="Times New Roman" w:cs="Times New Roman" w:hint="eastAsia"/>
          <w:b/>
          <w:bCs/>
          <w:sz w:val="30"/>
          <w:szCs w:val="30"/>
        </w:rPr>
        <w:t>年预算执行情况：</w:t>
      </w:r>
      <w:r w:rsidRPr="00096A01">
        <w:rPr>
          <w:rFonts w:ascii="Times New Roman" w:eastAsia="方正仿宋_GBK" w:hAnsi="Times New Roman" w:cs="Times New Roman" w:hint="eastAsia"/>
          <w:b/>
          <w:bCs/>
          <w:sz w:val="30"/>
          <w:szCs w:val="30"/>
        </w:rPr>
        <w:t>2024</w:t>
      </w:r>
      <w:r w:rsidRPr="00096A01">
        <w:rPr>
          <w:rFonts w:ascii="Times New Roman" w:eastAsia="方正仿宋_GBK" w:hAnsi="Times New Roman" w:cs="Times New Roman" w:hint="eastAsia"/>
          <w:b/>
          <w:bCs/>
          <w:sz w:val="30"/>
          <w:szCs w:val="30"/>
        </w:rPr>
        <w:t>年学校总收入</w:t>
      </w:r>
      <w:r w:rsidRPr="00096A01">
        <w:rPr>
          <w:rFonts w:ascii="Times New Roman" w:eastAsia="方正仿宋_GBK" w:hAnsi="Times New Roman" w:cs="Times New Roman" w:hint="eastAsia"/>
          <w:b/>
          <w:bCs/>
          <w:sz w:val="30"/>
          <w:szCs w:val="30"/>
        </w:rPr>
        <w:t>16.84</w:t>
      </w:r>
      <w:r w:rsidRPr="00096A01">
        <w:rPr>
          <w:rFonts w:ascii="Times New Roman" w:eastAsia="方正仿宋_GBK" w:hAnsi="Times New Roman" w:cs="Times New Roman" w:hint="eastAsia"/>
          <w:b/>
          <w:bCs/>
          <w:sz w:val="30"/>
          <w:szCs w:val="30"/>
        </w:rPr>
        <w:t>亿元</w:t>
      </w:r>
      <w:r w:rsidRPr="00096A01">
        <w:rPr>
          <w:rFonts w:ascii="Times New Roman" w:eastAsia="方正仿宋_GBK" w:hAnsi="Times New Roman" w:cs="Times New Roman" w:hint="eastAsia"/>
          <w:sz w:val="30"/>
          <w:szCs w:val="30"/>
        </w:rPr>
        <w:t>（其中：财政拨款</w:t>
      </w:r>
      <w:r w:rsidRPr="00096A01">
        <w:rPr>
          <w:rFonts w:ascii="Times New Roman" w:eastAsia="方正仿宋_GBK" w:hAnsi="Times New Roman" w:cs="Times New Roman" w:hint="eastAsia"/>
          <w:sz w:val="30"/>
          <w:szCs w:val="30"/>
        </w:rPr>
        <w:t>9.56</w:t>
      </w:r>
      <w:r w:rsidRPr="00096A01">
        <w:rPr>
          <w:rFonts w:ascii="Times New Roman" w:eastAsia="方正仿宋_GBK" w:hAnsi="Times New Roman" w:cs="Times New Roman" w:hint="eastAsia"/>
          <w:sz w:val="30"/>
          <w:szCs w:val="30"/>
        </w:rPr>
        <w:t>亿余元、基建拨款</w:t>
      </w:r>
      <w:r w:rsidRPr="00096A01">
        <w:rPr>
          <w:rFonts w:ascii="Times New Roman" w:eastAsia="方正仿宋_GBK" w:hAnsi="Times New Roman" w:cs="Times New Roman" w:hint="eastAsia"/>
          <w:sz w:val="30"/>
          <w:szCs w:val="30"/>
        </w:rPr>
        <w:t>1.52</w:t>
      </w:r>
      <w:r w:rsidRPr="00096A01">
        <w:rPr>
          <w:rFonts w:ascii="Times New Roman" w:eastAsia="方正仿宋_GBK" w:hAnsi="Times New Roman" w:cs="Times New Roman" w:hint="eastAsia"/>
          <w:sz w:val="30"/>
          <w:szCs w:val="30"/>
        </w:rPr>
        <w:t>亿元、教育收费</w:t>
      </w:r>
      <w:r w:rsidRPr="00096A01">
        <w:rPr>
          <w:rFonts w:ascii="Times New Roman" w:eastAsia="方正仿宋_GBK" w:hAnsi="Times New Roman" w:cs="Times New Roman" w:hint="eastAsia"/>
          <w:sz w:val="30"/>
          <w:szCs w:val="30"/>
        </w:rPr>
        <w:t>1.79</w:t>
      </w:r>
      <w:r w:rsidRPr="00096A01">
        <w:rPr>
          <w:rFonts w:ascii="Times New Roman" w:eastAsia="方正仿宋_GBK" w:hAnsi="Times New Roman" w:cs="Times New Roman" w:hint="eastAsia"/>
          <w:sz w:val="30"/>
          <w:szCs w:val="30"/>
        </w:rPr>
        <w:t>亿元、科研收入</w:t>
      </w:r>
      <w:r w:rsidRPr="00096A01">
        <w:rPr>
          <w:rFonts w:ascii="Times New Roman" w:eastAsia="方正仿宋_GBK" w:hAnsi="Times New Roman" w:cs="Times New Roman" w:hint="eastAsia"/>
          <w:sz w:val="30"/>
          <w:szCs w:val="30"/>
        </w:rPr>
        <w:t>3.5</w:t>
      </w:r>
      <w:r w:rsidRPr="00096A01">
        <w:rPr>
          <w:rFonts w:ascii="Times New Roman" w:eastAsia="方正仿宋_GBK" w:hAnsi="Times New Roman" w:cs="Times New Roman" w:hint="eastAsia"/>
          <w:sz w:val="30"/>
          <w:szCs w:val="30"/>
        </w:rPr>
        <w:t>亿元、其他收入</w:t>
      </w:r>
      <w:r w:rsidRPr="00096A01">
        <w:rPr>
          <w:rFonts w:ascii="Times New Roman" w:eastAsia="方正仿宋_GBK" w:hAnsi="Times New Roman" w:cs="Times New Roman" w:hint="eastAsia"/>
          <w:sz w:val="30"/>
          <w:szCs w:val="30"/>
        </w:rPr>
        <w:t>0.47</w:t>
      </w:r>
      <w:r w:rsidRPr="00096A01">
        <w:rPr>
          <w:rFonts w:ascii="Times New Roman" w:eastAsia="方正仿宋_GBK" w:hAnsi="Times New Roman" w:cs="Times New Roman" w:hint="eastAsia"/>
          <w:sz w:val="30"/>
          <w:szCs w:val="30"/>
        </w:rPr>
        <w:t>亿元），从预算收入结构分析看，学校自筹经费能力有所提升，收入结构持续改善。</w:t>
      </w:r>
      <w:r w:rsidRPr="00096A01">
        <w:rPr>
          <w:rFonts w:ascii="Times New Roman" w:eastAsia="方正仿宋_GBK" w:hAnsi="Times New Roman" w:cs="Times New Roman" w:hint="eastAsia"/>
          <w:b/>
          <w:bCs/>
          <w:sz w:val="30"/>
          <w:szCs w:val="30"/>
        </w:rPr>
        <w:t>预计总支出</w:t>
      </w:r>
      <w:r w:rsidRPr="00096A01">
        <w:rPr>
          <w:rFonts w:ascii="Times New Roman" w:eastAsia="方正仿宋_GBK" w:hAnsi="Times New Roman" w:cs="Times New Roman" w:hint="eastAsia"/>
          <w:b/>
          <w:bCs/>
          <w:sz w:val="30"/>
          <w:szCs w:val="30"/>
        </w:rPr>
        <w:t>17.11</w:t>
      </w:r>
      <w:r w:rsidRPr="00096A01">
        <w:rPr>
          <w:rFonts w:ascii="Times New Roman" w:eastAsia="方正仿宋_GBK" w:hAnsi="Times New Roman" w:cs="Times New Roman" w:hint="eastAsia"/>
          <w:b/>
          <w:bCs/>
          <w:sz w:val="30"/>
          <w:szCs w:val="30"/>
        </w:rPr>
        <w:t>亿余元，</w:t>
      </w:r>
      <w:r w:rsidRPr="00096A01">
        <w:rPr>
          <w:rFonts w:ascii="Times New Roman" w:eastAsia="方正仿宋_GBK" w:hAnsi="Times New Roman" w:cs="Times New Roman" w:hint="eastAsia"/>
          <w:sz w:val="30"/>
          <w:szCs w:val="30"/>
        </w:rPr>
        <w:t>收支总体平衡。</w:t>
      </w:r>
      <w:r w:rsidRPr="00096A01">
        <w:rPr>
          <w:rFonts w:ascii="Times New Roman" w:eastAsia="方正仿宋_GBK" w:hAnsi="Times New Roman" w:cs="Times New Roman" w:hint="eastAsia"/>
          <w:sz w:val="30"/>
          <w:szCs w:val="30"/>
        </w:rPr>
        <w:t>2024</w:t>
      </w:r>
      <w:r w:rsidRPr="00096A01">
        <w:rPr>
          <w:rFonts w:ascii="Times New Roman" w:eastAsia="方正仿宋_GBK" w:hAnsi="Times New Roman" w:cs="Times New Roman" w:hint="eastAsia"/>
          <w:sz w:val="30"/>
          <w:szCs w:val="30"/>
        </w:rPr>
        <w:t>年财政经费总支出</w:t>
      </w:r>
      <w:r w:rsidRPr="00096A01">
        <w:rPr>
          <w:rFonts w:ascii="Times New Roman" w:eastAsia="方正仿宋_GBK" w:hAnsi="Times New Roman" w:cs="Times New Roman" w:hint="eastAsia"/>
          <w:sz w:val="30"/>
          <w:szCs w:val="30"/>
        </w:rPr>
        <w:t>95,642.78</w:t>
      </w:r>
      <w:r w:rsidRPr="00096A01">
        <w:rPr>
          <w:rFonts w:ascii="Times New Roman" w:eastAsia="方正仿宋_GBK" w:hAnsi="Times New Roman" w:cs="Times New Roman" w:hint="eastAsia"/>
          <w:sz w:val="30"/>
          <w:szCs w:val="30"/>
        </w:rPr>
        <w:t>万元（包含央财项目</w:t>
      </w:r>
      <w:r w:rsidRPr="00096A01">
        <w:rPr>
          <w:rFonts w:ascii="Times New Roman" w:eastAsia="方正仿宋_GBK" w:hAnsi="Times New Roman" w:cs="Times New Roman" w:hint="eastAsia"/>
          <w:sz w:val="30"/>
          <w:szCs w:val="30"/>
        </w:rPr>
        <w:t>4,215.43</w:t>
      </w:r>
      <w:r w:rsidRPr="00096A01">
        <w:rPr>
          <w:rFonts w:ascii="Times New Roman" w:eastAsia="方正仿宋_GBK" w:hAnsi="Times New Roman" w:cs="Times New Roman" w:hint="eastAsia"/>
          <w:sz w:val="30"/>
          <w:szCs w:val="30"/>
        </w:rPr>
        <w:t>万元），执行率</w:t>
      </w:r>
      <w:r w:rsidRPr="00096A01">
        <w:rPr>
          <w:rFonts w:ascii="Times New Roman" w:eastAsia="方正仿宋_GBK" w:hAnsi="Times New Roman" w:hint="eastAsia"/>
          <w:color w:val="000000" w:themeColor="text1"/>
          <w:sz w:val="30"/>
          <w:szCs w:val="30"/>
        </w:rPr>
        <w:t>达到</w:t>
      </w:r>
      <w:r w:rsidRPr="00096A01">
        <w:rPr>
          <w:rFonts w:ascii="Times New Roman" w:eastAsia="方正仿宋_GBK" w:hAnsi="Times New Roman" w:cs="Times New Roman" w:hint="eastAsia"/>
          <w:sz w:val="30"/>
          <w:szCs w:val="30"/>
        </w:rPr>
        <w:t>100%</w:t>
      </w:r>
      <w:r w:rsidRPr="00096A01">
        <w:rPr>
          <w:rFonts w:ascii="Times New Roman" w:eastAsia="方正仿宋_GBK" w:hAnsi="Times New Roman" w:cs="Times New Roman" w:hint="eastAsia"/>
          <w:sz w:val="30"/>
          <w:szCs w:val="30"/>
        </w:rPr>
        <w:t>，</w:t>
      </w:r>
      <w:r w:rsidRPr="00096A01">
        <w:rPr>
          <w:rFonts w:ascii="Times New Roman" w:eastAsia="方正仿宋_GBK" w:hAnsi="Times New Roman" w:cs="Times New Roman" w:hint="eastAsia"/>
          <w:sz w:val="30"/>
          <w:szCs w:val="30"/>
        </w:rPr>
        <w:t>2024</w:t>
      </w:r>
      <w:r w:rsidRPr="00096A01">
        <w:rPr>
          <w:rFonts w:ascii="Times New Roman" w:eastAsia="方正仿宋_GBK" w:hAnsi="Times New Roman" w:cs="Times New Roman" w:hint="eastAsia"/>
          <w:sz w:val="30"/>
          <w:szCs w:val="30"/>
        </w:rPr>
        <w:t>年基本控制了部门预算赤字。</w:t>
      </w:r>
    </w:p>
    <w:p w14:paraId="6F40FCD6" w14:textId="77777777" w:rsidR="00E73834" w:rsidRPr="00096A01" w:rsidRDefault="00E73834" w:rsidP="00E73834">
      <w:pPr>
        <w:overflowPunct w:val="0"/>
        <w:adjustRightInd w:val="0"/>
        <w:snapToGrid w:val="0"/>
        <w:spacing w:line="288" w:lineRule="auto"/>
        <w:ind w:firstLineChars="200" w:firstLine="600"/>
        <w:rPr>
          <w:rFonts w:ascii="Times New Roman" w:eastAsia="方正仿宋_GBK" w:hAnsi="Times New Roman"/>
          <w:sz w:val="30"/>
          <w:szCs w:val="30"/>
        </w:rPr>
      </w:pPr>
      <w:r w:rsidRPr="00096A01">
        <w:rPr>
          <w:rFonts w:ascii="Times New Roman" w:eastAsia="方正仿宋_GBK" w:hAnsi="Times New Roman" w:cs="Times New Roman" w:hint="eastAsia"/>
          <w:b/>
          <w:bCs/>
          <w:sz w:val="30"/>
          <w:szCs w:val="30"/>
        </w:rPr>
        <w:lastRenderedPageBreak/>
        <w:t>2025</w:t>
      </w:r>
      <w:r w:rsidRPr="00096A01">
        <w:rPr>
          <w:rFonts w:ascii="Times New Roman" w:eastAsia="方正仿宋_GBK" w:hAnsi="Times New Roman" w:cs="Times New Roman" w:hint="eastAsia"/>
          <w:b/>
          <w:bCs/>
          <w:sz w:val="30"/>
          <w:szCs w:val="30"/>
        </w:rPr>
        <w:t>年预算安排情况</w:t>
      </w:r>
      <w:r w:rsidRPr="00096A01">
        <w:rPr>
          <w:rFonts w:ascii="Times New Roman" w:eastAsia="方正仿宋_GBK" w:hAnsi="Times New Roman" w:cs="Times New Roman" w:hint="eastAsia"/>
          <w:sz w:val="30"/>
          <w:szCs w:val="30"/>
        </w:rPr>
        <w:t>：</w:t>
      </w:r>
      <w:r w:rsidRPr="00096A01">
        <w:rPr>
          <w:rFonts w:ascii="Times New Roman" w:eastAsia="方正仿宋_GBK" w:hAnsi="Times New Roman" w:cs="Times New Roman" w:hint="eastAsia"/>
          <w:b/>
          <w:bCs/>
          <w:sz w:val="30"/>
          <w:szCs w:val="30"/>
        </w:rPr>
        <w:t>2025</w:t>
      </w:r>
      <w:r w:rsidRPr="00096A01">
        <w:rPr>
          <w:rFonts w:ascii="Times New Roman" w:eastAsia="方正仿宋_GBK" w:hAnsi="Times New Roman" w:cs="Times New Roman" w:hint="eastAsia"/>
          <w:b/>
          <w:bCs/>
          <w:sz w:val="30"/>
          <w:szCs w:val="30"/>
        </w:rPr>
        <w:t>年部门预算收入</w:t>
      </w:r>
      <w:r w:rsidRPr="00096A01">
        <w:rPr>
          <w:rFonts w:ascii="Times New Roman" w:eastAsia="方正仿宋_GBK" w:hAnsi="Times New Roman" w:cs="Times New Roman" w:hint="eastAsia"/>
          <w:b/>
          <w:bCs/>
          <w:sz w:val="30"/>
          <w:szCs w:val="30"/>
        </w:rPr>
        <w:t>9.6575</w:t>
      </w:r>
      <w:r w:rsidRPr="00096A01">
        <w:rPr>
          <w:rFonts w:ascii="Times New Roman" w:eastAsia="方正仿宋_GBK" w:hAnsi="Times New Roman" w:cs="Times New Roman" w:hint="eastAsia"/>
          <w:b/>
          <w:bCs/>
          <w:sz w:val="30"/>
          <w:szCs w:val="30"/>
        </w:rPr>
        <w:t>亿元，部门支出预算</w:t>
      </w:r>
      <w:r w:rsidRPr="00096A01">
        <w:rPr>
          <w:rFonts w:ascii="Times New Roman" w:eastAsia="方正仿宋_GBK" w:hAnsi="Times New Roman" w:cs="Times New Roman" w:hint="eastAsia"/>
          <w:b/>
          <w:bCs/>
          <w:sz w:val="30"/>
          <w:szCs w:val="30"/>
        </w:rPr>
        <w:t>9.9647</w:t>
      </w:r>
      <w:r w:rsidRPr="00096A01">
        <w:rPr>
          <w:rFonts w:ascii="Times New Roman" w:eastAsia="方正仿宋_GBK" w:hAnsi="Times New Roman" w:cs="Times New Roman" w:hint="eastAsia"/>
          <w:b/>
          <w:bCs/>
          <w:sz w:val="30"/>
          <w:szCs w:val="30"/>
        </w:rPr>
        <w:t>亿元，</w:t>
      </w:r>
      <w:r w:rsidRPr="00096A01">
        <w:rPr>
          <w:rFonts w:ascii="Times New Roman" w:eastAsia="方正仿宋_GBK" w:hAnsi="Times New Roman" w:cs="Times New Roman" w:hint="eastAsia"/>
          <w:sz w:val="30"/>
          <w:szCs w:val="30"/>
        </w:rPr>
        <w:t>其中：人员类经费预算安排</w:t>
      </w:r>
      <w:r w:rsidRPr="00096A01">
        <w:rPr>
          <w:rFonts w:ascii="Times New Roman" w:eastAsia="方正仿宋_GBK" w:hAnsi="Times New Roman" w:cs="Times New Roman" w:hint="eastAsia"/>
          <w:sz w:val="30"/>
          <w:szCs w:val="30"/>
        </w:rPr>
        <w:t>7.2598</w:t>
      </w:r>
      <w:r w:rsidRPr="00096A01">
        <w:rPr>
          <w:rFonts w:ascii="Times New Roman" w:eastAsia="方正仿宋_GBK" w:hAnsi="Times New Roman" w:cs="Times New Roman" w:hint="eastAsia"/>
          <w:sz w:val="30"/>
          <w:szCs w:val="30"/>
        </w:rPr>
        <w:t>亿元，合作办学经费预算</w:t>
      </w:r>
      <w:r w:rsidRPr="00096A01">
        <w:rPr>
          <w:rFonts w:ascii="Times New Roman" w:eastAsia="方正仿宋_GBK" w:hAnsi="Times New Roman" w:cs="Times New Roman" w:hint="eastAsia"/>
          <w:sz w:val="30"/>
          <w:szCs w:val="30"/>
        </w:rPr>
        <w:t>0.2988</w:t>
      </w:r>
      <w:r>
        <w:rPr>
          <w:rFonts w:ascii="Times New Roman" w:eastAsia="方正仿宋_GBK" w:hAnsi="Times New Roman" w:cs="Times New Roman" w:hint="eastAsia"/>
          <w:sz w:val="30"/>
          <w:szCs w:val="30"/>
        </w:rPr>
        <w:t>亿元</w:t>
      </w:r>
      <w:r w:rsidRPr="00096A01">
        <w:rPr>
          <w:rFonts w:ascii="Times New Roman" w:eastAsia="方正仿宋_GBK" w:hAnsi="Times New Roman" w:cs="Times New Roman" w:hint="eastAsia"/>
          <w:sz w:val="30"/>
          <w:szCs w:val="30"/>
        </w:rPr>
        <w:t>，结转项目安排</w:t>
      </w:r>
      <w:r w:rsidRPr="00096A01">
        <w:rPr>
          <w:rFonts w:ascii="Times New Roman" w:eastAsia="方正仿宋_GBK" w:hAnsi="Times New Roman" w:cs="Times New Roman" w:hint="eastAsia"/>
          <w:sz w:val="30"/>
          <w:szCs w:val="30"/>
        </w:rPr>
        <w:t>0.3695</w:t>
      </w:r>
      <w:r>
        <w:rPr>
          <w:rFonts w:ascii="Times New Roman" w:eastAsia="方正仿宋_GBK" w:hAnsi="Times New Roman" w:cs="Times New Roman" w:hint="eastAsia"/>
          <w:sz w:val="30"/>
          <w:szCs w:val="30"/>
        </w:rPr>
        <w:t>亿元</w:t>
      </w:r>
      <w:r w:rsidRPr="00096A01">
        <w:rPr>
          <w:rFonts w:ascii="Times New Roman" w:eastAsia="方正仿宋_GBK" w:hAnsi="Times New Roman" w:cs="Times New Roman" w:hint="eastAsia"/>
          <w:sz w:val="30"/>
          <w:szCs w:val="30"/>
        </w:rPr>
        <w:t>，其他运行保障经费预算安排</w:t>
      </w:r>
      <w:r w:rsidRPr="00096A01">
        <w:rPr>
          <w:rFonts w:ascii="Times New Roman" w:eastAsia="方正仿宋_GBK" w:hAnsi="Times New Roman" w:cs="Times New Roman" w:hint="eastAsia"/>
          <w:sz w:val="30"/>
          <w:szCs w:val="30"/>
        </w:rPr>
        <w:t>2.0366</w:t>
      </w:r>
      <w:r w:rsidRPr="00096A01">
        <w:rPr>
          <w:rFonts w:ascii="Times New Roman" w:eastAsia="方正仿宋_GBK" w:hAnsi="Times New Roman" w:cs="Times New Roman" w:hint="eastAsia"/>
          <w:sz w:val="30"/>
          <w:szCs w:val="30"/>
        </w:rPr>
        <w:t>亿元。</w:t>
      </w:r>
      <w:r w:rsidRPr="00096A01">
        <w:rPr>
          <w:rFonts w:ascii="Times New Roman" w:eastAsia="方正仿宋_GBK" w:hAnsi="Times New Roman" w:cs="Times New Roman" w:hint="eastAsia"/>
          <w:sz w:val="30"/>
          <w:szCs w:val="30"/>
        </w:rPr>
        <w:t>2025</w:t>
      </w:r>
      <w:r w:rsidRPr="00096A01">
        <w:rPr>
          <w:rFonts w:ascii="Times New Roman" w:eastAsia="方正仿宋_GBK" w:hAnsi="Times New Roman" w:cs="Times New Roman" w:hint="eastAsia"/>
          <w:sz w:val="30"/>
          <w:szCs w:val="30"/>
        </w:rPr>
        <w:t>年部门预算安排较上年增加</w:t>
      </w:r>
      <w:r w:rsidRPr="00096A01">
        <w:rPr>
          <w:rFonts w:ascii="Times New Roman" w:eastAsia="方正仿宋_GBK" w:hAnsi="Times New Roman" w:cs="Times New Roman" w:hint="eastAsia"/>
          <w:sz w:val="30"/>
          <w:szCs w:val="30"/>
        </w:rPr>
        <w:t>2,438</w:t>
      </w:r>
      <w:r w:rsidRPr="00096A01">
        <w:rPr>
          <w:rFonts w:ascii="Times New Roman" w:eastAsia="方正仿宋_GBK" w:hAnsi="Times New Roman" w:cs="Times New Roman" w:hint="eastAsia"/>
          <w:sz w:val="30"/>
          <w:szCs w:val="30"/>
        </w:rPr>
        <w:t>万元，总体上赤字</w:t>
      </w:r>
      <w:r w:rsidRPr="00096A01">
        <w:rPr>
          <w:rFonts w:ascii="Times New Roman" w:eastAsia="方正仿宋_GBK" w:hAnsi="Times New Roman" w:cs="Times New Roman" w:hint="eastAsia"/>
          <w:sz w:val="30"/>
          <w:szCs w:val="30"/>
        </w:rPr>
        <w:t>3,072</w:t>
      </w:r>
      <w:r w:rsidRPr="00096A01">
        <w:rPr>
          <w:rFonts w:ascii="Times New Roman" w:eastAsia="方正仿宋_GBK" w:hAnsi="Times New Roman" w:cs="Times New Roman" w:hint="eastAsia"/>
          <w:sz w:val="30"/>
          <w:szCs w:val="30"/>
        </w:rPr>
        <w:t>万元，鉴于即将开展教学楼大修等重点项目，为保证学校事业发展，目前赤字从学校财务状况分析属于可控范围内，后续通过统筹安排</w:t>
      </w:r>
      <w:r w:rsidRPr="00096A01">
        <w:rPr>
          <w:rFonts w:ascii="Times New Roman" w:eastAsia="方正仿宋_GBK" w:hAnsi="Times New Roman" w:hint="eastAsia"/>
          <w:color w:val="000000" w:themeColor="text1"/>
          <w:sz w:val="30"/>
          <w:szCs w:val="30"/>
        </w:rPr>
        <w:t>支出</w:t>
      </w:r>
      <w:r w:rsidRPr="00096A01">
        <w:rPr>
          <w:rFonts w:ascii="Times New Roman" w:eastAsia="方正仿宋_GBK" w:hAnsi="Times New Roman" w:cs="Times New Roman" w:hint="eastAsia"/>
          <w:sz w:val="30"/>
          <w:szCs w:val="30"/>
        </w:rPr>
        <w:t>，用足用好财政专项资金，进一步优化调整。</w:t>
      </w:r>
    </w:p>
    <w:p w14:paraId="2B308F69" w14:textId="77777777" w:rsidR="00E73834" w:rsidRPr="00096A01" w:rsidRDefault="00E73834" w:rsidP="00E73834">
      <w:pPr>
        <w:overflowPunct w:val="0"/>
        <w:adjustRightInd w:val="0"/>
        <w:snapToGrid w:val="0"/>
        <w:spacing w:line="288" w:lineRule="auto"/>
        <w:ind w:firstLineChars="200" w:firstLine="600"/>
        <w:rPr>
          <w:rFonts w:ascii="Times New Roman" w:eastAsia="方正仿宋_GBK" w:hAnsi="Times New Roman"/>
          <w:color w:val="000000" w:themeColor="text1"/>
          <w:sz w:val="30"/>
          <w:szCs w:val="30"/>
        </w:rPr>
      </w:pPr>
      <w:r w:rsidRPr="00096A01">
        <w:rPr>
          <w:rFonts w:ascii="Times New Roman" w:eastAsia="方正仿宋_GBK" w:hAnsi="Times New Roman" w:hint="eastAsia"/>
          <w:color w:val="000000" w:themeColor="text1"/>
          <w:sz w:val="30"/>
          <w:szCs w:val="30"/>
        </w:rPr>
        <w:t>学校财务管理工作，积极落实市财政、市教委关于财政经费管理改革的要求，围绕学校党政中心工作开展。一是修订完善相关内控制度、优化流程、规范经费管理、提升财务管理效能；二是贯彻落实勤俭办学精神、积极筹措办学资金，有效控制部门预算赤字，保障学校事业可持续发展；三是积极尝试项目事前绩效评估，推进成本预算绩效管理工作；四是努力践行为师生服务，持续推进财务信息化工作，提升财务服务质量和服务效率。</w:t>
      </w:r>
    </w:p>
    <w:p w14:paraId="00FA77C1" w14:textId="77777777" w:rsidR="00E73834" w:rsidRPr="00096A01" w:rsidRDefault="00E73834" w:rsidP="00E73834">
      <w:pPr>
        <w:overflowPunct w:val="0"/>
        <w:spacing w:beforeLines="50" w:before="156" w:afterLines="50" w:after="156"/>
        <w:rPr>
          <w:rFonts w:ascii="方正楷体_GBK" w:eastAsia="方正楷体_GBK" w:hAnsi="Times New Roman" w:cs="Times New Roman"/>
          <w:color w:val="000000" w:themeColor="text1"/>
          <w:sz w:val="32"/>
        </w:rPr>
      </w:pPr>
      <w:r w:rsidRPr="00096A01">
        <w:rPr>
          <w:rFonts w:ascii="方正楷体_GBK" w:eastAsia="方正楷体_GBK" w:hAnsi="Times New Roman" w:cs="Times New Roman"/>
          <w:color w:val="000000" w:themeColor="text1"/>
          <w:sz w:val="32"/>
        </w:rPr>
        <w:t>各位代表!</w:t>
      </w:r>
    </w:p>
    <w:p w14:paraId="23D0DAF7" w14:textId="77777777" w:rsidR="00E73834" w:rsidRPr="00096A01" w:rsidRDefault="00E73834" w:rsidP="00E73834">
      <w:pPr>
        <w:overflowPunct w:val="0"/>
        <w:adjustRightInd w:val="0"/>
        <w:snapToGrid w:val="0"/>
        <w:spacing w:line="288" w:lineRule="auto"/>
        <w:ind w:firstLineChars="200" w:firstLine="600"/>
        <w:rPr>
          <w:rFonts w:ascii="Times New Roman" w:eastAsia="方正仿宋_GBK" w:hAnsi="Times New Roman"/>
          <w:color w:val="000000" w:themeColor="text1"/>
          <w:sz w:val="30"/>
          <w:szCs w:val="30"/>
        </w:rPr>
      </w:pPr>
      <w:r w:rsidRPr="00096A01">
        <w:rPr>
          <w:rFonts w:ascii="Times New Roman" w:eastAsia="方正仿宋_GBK" w:hAnsi="Times New Roman"/>
          <w:color w:val="000000" w:themeColor="text1"/>
          <w:sz w:val="30"/>
          <w:szCs w:val="30"/>
        </w:rPr>
        <w:t>两年来学校发展取得的成绩</w:t>
      </w:r>
      <w:r w:rsidRPr="00096A01">
        <w:rPr>
          <w:rFonts w:ascii="Times New Roman" w:eastAsia="方正仿宋_GBK" w:hAnsi="Times New Roman" w:hint="eastAsia"/>
          <w:color w:val="000000" w:themeColor="text1"/>
          <w:sz w:val="30"/>
          <w:szCs w:val="30"/>
        </w:rPr>
        <w:t>，</w:t>
      </w:r>
      <w:r w:rsidRPr="00096A01">
        <w:rPr>
          <w:rFonts w:ascii="Times New Roman" w:eastAsia="方正仿宋_GBK" w:hAnsi="Times New Roman"/>
          <w:color w:val="000000" w:themeColor="text1"/>
          <w:sz w:val="30"/>
          <w:szCs w:val="30"/>
        </w:rPr>
        <w:t>是在上级部门和校党委领导下，全校上下以习近平新时代中国特色社会主义思想为指导，开拓创新锐意进取的结果，凝聚着全体师生员工、离退休老同志的智慧与汗水。在此，我代表学校向全体师生员工，向所有关心支持学校改革发展的海内外校友及各界人士，表示衷心感谢！</w:t>
      </w:r>
    </w:p>
    <w:p w14:paraId="1E6D03E2" w14:textId="77777777" w:rsidR="00E73834" w:rsidRPr="00096A01" w:rsidRDefault="00E73834" w:rsidP="00E73834">
      <w:pPr>
        <w:overflowPunct w:val="0"/>
        <w:adjustRightInd w:val="0"/>
        <w:snapToGrid w:val="0"/>
        <w:spacing w:line="288" w:lineRule="auto"/>
        <w:ind w:firstLineChars="200" w:firstLine="600"/>
        <w:rPr>
          <w:rFonts w:ascii="Times New Roman" w:eastAsia="方正仿宋_GBK" w:hAnsi="Times New Roman"/>
          <w:color w:val="000000" w:themeColor="text1"/>
          <w:sz w:val="30"/>
          <w:szCs w:val="30"/>
        </w:rPr>
      </w:pPr>
      <w:r w:rsidRPr="00096A01">
        <w:rPr>
          <w:rFonts w:ascii="Times New Roman" w:eastAsia="方正仿宋_GBK" w:hAnsi="Times New Roman" w:hint="eastAsia"/>
          <w:color w:val="000000" w:themeColor="text1"/>
          <w:sz w:val="30"/>
          <w:szCs w:val="30"/>
        </w:rPr>
        <w:t>总结成绩的同时，我们必须看到，当前学校仍然面临不少困</w:t>
      </w:r>
      <w:r w:rsidRPr="00096A01">
        <w:rPr>
          <w:rFonts w:ascii="Times New Roman" w:eastAsia="方正仿宋_GBK" w:hAnsi="Times New Roman" w:hint="eastAsia"/>
          <w:color w:val="000000" w:themeColor="text1"/>
          <w:sz w:val="30"/>
          <w:szCs w:val="30"/>
        </w:rPr>
        <w:lastRenderedPageBreak/>
        <w:t>难和挑战，存在不足和短板：“双一流”学科建设带动学校整体学科发展的能力还有待提升；创新一流人才培养的体制机制还不完善，人才培养质量与社会和行业对人才期待的标准尚有差距；以重大任务为牵引的核心科技创新策源能力还不足，服务国家战略贡献度和行业产业紧密度有待提升；高层次人才总量还不足，师资队伍能力水平还需进一步提升；资源配置方式有待进一步优化。对此，我们一定要直面问题和挑战，尽心竭力改进工作，努力交出一份合格答卷！</w:t>
      </w:r>
    </w:p>
    <w:p w14:paraId="573AC563" w14:textId="77777777" w:rsidR="00E73834" w:rsidRPr="00096A01" w:rsidRDefault="00E73834" w:rsidP="00E73834">
      <w:pPr>
        <w:pStyle w:val="a9"/>
        <w:numPr>
          <w:ilvl w:val="0"/>
          <w:numId w:val="1"/>
        </w:numPr>
        <w:tabs>
          <w:tab w:val="left" w:pos="680"/>
        </w:tabs>
        <w:overflowPunct w:val="0"/>
        <w:spacing w:beforeLines="50" w:before="156" w:afterLines="50" w:after="156"/>
        <w:ind w:left="1037" w:hangingChars="324" w:hanging="1037"/>
        <w:contextualSpacing w:val="0"/>
        <w:rPr>
          <w:rFonts w:ascii="Times New Roman" w:eastAsia="方正黑体_GBK" w:hAnsi="Times New Roman"/>
          <w:color w:val="000000" w:themeColor="text1"/>
          <w:sz w:val="32"/>
        </w:rPr>
      </w:pPr>
      <w:r w:rsidRPr="00096A01">
        <w:rPr>
          <w:rFonts w:ascii="Times New Roman" w:eastAsia="方正黑体_GBK" w:hAnsi="Times New Roman"/>
          <w:color w:val="000000" w:themeColor="text1"/>
          <w:sz w:val="32"/>
        </w:rPr>
        <w:t>2025</w:t>
      </w:r>
      <w:r w:rsidRPr="00096A01">
        <w:rPr>
          <w:rFonts w:ascii="Times New Roman" w:eastAsia="方正黑体_GBK" w:hAnsi="Times New Roman"/>
          <w:color w:val="000000" w:themeColor="text1"/>
          <w:sz w:val="32"/>
        </w:rPr>
        <w:t>年重点工作</w:t>
      </w:r>
    </w:p>
    <w:p w14:paraId="04B345B7" w14:textId="77777777" w:rsidR="00E73834" w:rsidRPr="00096A01" w:rsidRDefault="00E73834" w:rsidP="00E73834">
      <w:pPr>
        <w:overflowPunct w:val="0"/>
        <w:adjustRightInd w:val="0"/>
        <w:snapToGrid w:val="0"/>
        <w:spacing w:line="288" w:lineRule="auto"/>
        <w:ind w:firstLineChars="200" w:firstLine="600"/>
        <w:rPr>
          <w:rFonts w:ascii="Times New Roman" w:eastAsia="方正仿宋_GBK" w:hAnsi="Times New Roman"/>
          <w:color w:val="000000" w:themeColor="text1"/>
          <w:sz w:val="30"/>
          <w:szCs w:val="30"/>
        </w:rPr>
      </w:pPr>
      <w:r w:rsidRPr="00096A01">
        <w:rPr>
          <w:rFonts w:ascii="Times New Roman" w:eastAsia="方正仿宋_GBK" w:hAnsi="Times New Roman"/>
          <w:color w:val="000000" w:themeColor="text1"/>
          <w:sz w:val="30"/>
          <w:szCs w:val="30"/>
        </w:rPr>
        <w:t>2025</w:t>
      </w:r>
      <w:r w:rsidRPr="00096A01">
        <w:rPr>
          <w:rFonts w:ascii="Times New Roman" w:eastAsia="方正仿宋_GBK" w:hAnsi="Times New Roman" w:hint="eastAsia"/>
          <w:color w:val="000000" w:themeColor="text1"/>
          <w:sz w:val="30"/>
          <w:szCs w:val="30"/>
        </w:rPr>
        <w:t>年是“十四五”规划收官之年，也是“十五五”规划的谋篇布局之年。做好新一年各项工作，对于顺利完成“十四五”规划目标任务、扎实推进高水平特色大学建设具有重大意义。做好今年的工作，要以习近平新时代中国特色社会主义思想为指导，全面贯彻落实党的二十大和二十届二中、三中全会精神和全国教育大会精神，深入学习贯彻习近平总书记考察上海重要讲话和对上海工作重要指示精神，坚持稳中求进工作总基调，完整准确全面贯彻新发展理念，聚焦第二次党代会确定的目标任务，锚定世界一流特色大学建设目标，全面深化教育综合改革，落实立德树人根本任务，持续提升科技创新能力，加强队伍建设和能力建设，高质量完成“十四五”规划目标任务，为实现“十五五”良好开局打牢基础。重点做好以下几方面的工作：</w:t>
      </w:r>
    </w:p>
    <w:p w14:paraId="6C863812" w14:textId="77777777" w:rsidR="00E73834" w:rsidRPr="00257F28" w:rsidRDefault="00E73834" w:rsidP="00E73834">
      <w:pPr>
        <w:pStyle w:val="a9"/>
        <w:numPr>
          <w:ilvl w:val="0"/>
          <w:numId w:val="3"/>
        </w:numPr>
        <w:tabs>
          <w:tab w:val="left" w:pos="680"/>
        </w:tabs>
        <w:overflowPunct w:val="0"/>
        <w:spacing w:beforeLines="50" w:before="156" w:afterLines="50" w:after="156"/>
        <w:contextualSpacing w:val="0"/>
        <w:rPr>
          <w:rFonts w:ascii="方正楷体_GBK" w:eastAsia="方正楷体_GBK" w:hAnsi="Times New Roman"/>
          <w:color w:val="000000" w:themeColor="text1"/>
          <w:sz w:val="32"/>
        </w:rPr>
      </w:pPr>
      <w:r w:rsidRPr="00257F28">
        <w:rPr>
          <w:rFonts w:ascii="方正楷体_GBK" w:eastAsia="方正楷体_GBK" w:hAnsi="Times New Roman"/>
          <w:color w:val="000000" w:themeColor="text1"/>
          <w:sz w:val="32"/>
        </w:rPr>
        <w:lastRenderedPageBreak/>
        <w:t>坚持党的全面领导，全面深化教育综合改革</w:t>
      </w:r>
    </w:p>
    <w:p w14:paraId="74220C63" w14:textId="77777777" w:rsidR="00E73834" w:rsidRPr="00096A01" w:rsidRDefault="00E73834" w:rsidP="00E73834">
      <w:pPr>
        <w:overflowPunct w:val="0"/>
        <w:adjustRightInd w:val="0"/>
        <w:snapToGrid w:val="0"/>
        <w:spacing w:line="283" w:lineRule="auto"/>
        <w:ind w:firstLineChars="200" w:firstLine="600"/>
        <w:rPr>
          <w:rFonts w:ascii="Times New Roman" w:eastAsia="方正仿宋_GBK" w:hAnsi="Times New Roman"/>
          <w:color w:val="000000" w:themeColor="text1"/>
          <w:sz w:val="30"/>
          <w:szCs w:val="30"/>
        </w:rPr>
      </w:pPr>
      <w:r w:rsidRPr="00096A01">
        <w:rPr>
          <w:rFonts w:ascii="Times New Roman" w:eastAsia="方正仿宋_GBK" w:hAnsi="Times New Roman" w:hint="eastAsia"/>
          <w:color w:val="000000" w:themeColor="text1"/>
          <w:sz w:val="30"/>
          <w:szCs w:val="30"/>
        </w:rPr>
        <w:t>坚持以政治建设为统领，健全党对学校全面领导的组织体系、制度体系和运行机制，把党的领导贯穿管党治党、办学治校全过程。坚持完善党委领导下的校长负责制，严格落实校院两级班子议事规则，完善决策机制、提高决策质量、强化决策执行，切实增强班子政治判断力、政治领悟力、政治执行力。以入选上海市高等教育服务促进高质量发展试点高校为契机，聚焦学科专业学位点布局优化、人才培养模式改革、强化有组织科研、提升服务国家地方能级、人事制度改革等重点领域、关键环节，推动学校整体综合改革。</w:t>
      </w:r>
    </w:p>
    <w:p w14:paraId="594229EC" w14:textId="77777777" w:rsidR="00E73834" w:rsidRPr="00257F28" w:rsidRDefault="00E73834" w:rsidP="00E73834">
      <w:pPr>
        <w:pStyle w:val="a9"/>
        <w:numPr>
          <w:ilvl w:val="0"/>
          <w:numId w:val="3"/>
        </w:numPr>
        <w:tabs>
          <w:tab w:val="left" w:pos="680"/>
        </w:tabs>
        <w:overflowPunct w:val="0"/>
        <w:spacing w:beforeLines="50" w:before="156" w:afterLines="50" w:after="156"/>
        <w:contextualSpacing w:val="0"/>
        <w:rPr>
          <w:rFonts w:ascii="方正楷体_GBK" w:eastAsia="方正楷体_GBK" w:hAnsi="Times New Roman"/>
          <w:color w:val="000000" w:themeColor="text1"/>
          <w:sz w:val="32"/>
        </w:rPr>
      </w:pPr>
      <w:r w:rsidRPr="00257F28">
        <w:rPr>
          <w:rFonts w:ascii="方正楷体_GBK" w:eastAsia="方正楷体_GBK" w:hAnsi="Times New Roman"/>
          <w:color w:val="000000" w:themeColor="text1"/>
          <w:sz w:val="32"/>
        </w:rPr>
        <w:t>优化专业设置调整，创新人才培养模式</w:t>
      </w:r>
    </w:p>
    <w:p w14:paraId="5A4F3B98" w14:textId="77777777" w:rsidR="00E73834" w:rsidRPr="00096A01" w:rsidRDefault="00E73834" w:rsidP="00E73834">
      <w:pPr>
        <w:overflowPunct w:val="0"/>
        <w:adjustRightInd w:val="0"/>
        <w:snapToGrid w:val="0"/>
        <w:spacing w:line="288" w:lineRule="auto"/>
        <w:ind w:firstLineChars="200" w:firstLine="600"/>
        <w:rPr>
          <w:rFonts w:ascii="Times New Roman" w:eastAsia="方正仿宋_GBK" w:hAnsi="Times New Roman"/>
          <w:color w:val="000000" w:themeColor="text1"/>
          <w:sz w:val="30"/>
          <w:szCs w:val="30"/>
        </w:rPr>
      </w:pPr>
      <w:r w:rsidRPr="00096A01">
        <w:rPr>
          <w:rFonts w:ascii="Times New Roman" w:eastAsia="方正仿宋_GBK" w:hAnsi="Times New Roman" w:hint="eastAsia"/>
          <w:color w:val="000000" w:themeColor="text1"/>
          <w:sz w:val="30"/>
          <w:szCs w:val="30"/>
        </w:rPr>
        <w:t>聚焦国家战略和地方行业发展需求，落实本科教育教学审核评估整改要求，以创新培养理念、优化专业结构、整合优质资源、深化创新实践为重点，努力选拔培育具有家国情怀、创新精神和实践能力的创新型人才。强化思政教育。建强马克思主义学院。持续加强思政理论课建设，提升队伍能力与水平。加强课程思政和思政课程协同育人，深化临港新片区“大思政课”综合改革，建立大中小学思政一体化协同机制。创新学生党建与思政教育有机融合新路径，形成“党建＋思政”协同育人格局。持续调整优化专业设置，加快面向服务国家战略需求、行业紧缺、贴合地方发展的专业建设。深化培养模式和课程改革。围绕优势特色专业建设目标，构建全面融入智慧教育要素的新通识课程、专业课程、</w:t>
      </w:r>
      <w:r w:rsidRPr="00096A01">
        <w:rPr>
          <w:rFonts w:ascii="Times New Roman" w:eastAsia="方正仿宋_GBK" w:hAnsi="Times New Roman" w:hint="eastAsia"/>
          <w:color w:val="000000" w:themeColor="text1"/>
          <w:sz w:val="30"/>
          <w:szCs w:val="30"/>
        </w:rPr>
        <w:lastRenderedPageBreak/>
        <w:t>行业课程和创新课程相结合的新体系。深化产教融合，构建与行业及产业界深度协同关系，实现教学内容与企业需求紧密对接。建立健全质量保障体系，完善分类分级督导制度，以教情学情的全量数据分析提高教学管理效能，推动从质量制度建设到质量文化自觉。全力做好卓越农林创新班和农业经营管理硕士专项班建设，聚焦招生选拔、课程设置、师资队伍、实践基地、专业实践、导师团队、学位评价等各环节，开展人才培养全要素和全过程改革，着力培养扎根涉农生产一线新型农业人才。</w:t>
      </w:r>
    </w:p>
    <w:p w14:paraId="2CAE0F89" w14:textId="77777777" w:rsidR="00E73834" w:rsidRPr="00257F28" w:rsidRDefault="00E73834" w:rsidP="00E73834">
      <w:pPr>
        <w:pStyle w:val="a9"/>
        <w:numPr>
          <w:ilvl w:val="0"/>
          <w:numId w:val="3"/>
        </w:numPr>
        <w:tabs>
          <w:tab w:val="left" w:pos="680"/>
        </w:tabs>
        <w:overflowPunct w:val="0"/>
        <w:spacing w:beforeLines="50" w:before="156" w:afterLines="50" w:after="156"/>
        <w:contextualSpacing w:val="0"/>
        <w:rPr>
          <w:rFonts w:ascii="方正楷体_GBK" w:eastAsia="方正楷体_GBK" w:hAnsi="Times New Roman"/>
          <w:color w:val="000000" w:themeColor="text1"/>
          <w:sz w:val="32"/>
        </w:rPr>
      </w:pPr>
      <w:r w:rsidRPr="00257F28">
        <w:rPr>
          <w:rFonts w:ascii="方正楷体_GBK" w:eastAsia="方正楷体_GBK" w:hAnsi="Times New Roman"/>
          <w:color w:val="000000" w:themeColor="text1"/>
          <w:sz w:val="32"/>
        </w:rPr>
        <w:t>强化一流学科建设，构建高水平科技创新体系</w:t>
      </w:r>
    </w:p>
    <w:p w14:paraId="2C96C207" w14:textId="77777777" w:rsidR="00E73834" w:rsidRPr="00096A01" w:rsidRDefault="00E73834" w:rsidP="00E73834">
      <w:pPr>
        <w:overflowPunct w:val="0"/>
        <w:adjustRightInd w:val="0"/>
        <w:snapToGrid w:val="0"/>
        <w:spacing w:line="283" w:lineRule="auto"/>
        <w:ind w:firstLineChars="200" w:firstLine="600"/>
        <w:rPr>
          <w:rFonts w:ascii="Times New Roman" w:eastAsia="方正仿宋_GBK" w:hAnsi="Times New Roman"/>
          <w:color w:val="000000" w:themeColor="text1"/>
          <w:sz w:val="30"/>
          <w:szCs w:val="30"/>
        </w:rPr>
      </w:pPr>
      <w:r w:rsidRPr="00096A01">
        <w:rPr>
          <w:rFonts w:ascii="Times New Roman" w:eastAsia="方正仿宋_GBK" w:hAnsi="Times New Roman" w:hint="eastAsia"/>
          <w:color w:val="000000" w:themeColor="text1"/>
          <w:sz w:val="30"/>
          <w:szCs w:val="30"/>
        </w:rPr>
        <w:t>坚持“四个面向”，聚焦学科特色，对接国家需求，深入开展有组织科研，持续创新科研管理机制。持续提升学科建设水平。围绕“水域生物资源可持续开发与利用和地球环境与生态保护”学科建设主线，持续完善以一流水产学科为牵引，海洋科学、食品科学与工程、生物学、农林经济管理等特色学科为支撑的学科布局，以一流学科建设带动学校整体学科水平提升。深入开展有组织科研攻关。瞄准国家和行业重大需求，聚焦良种创制、营养病害、智慧渔业、国际治理、水域生态、深渊科学、未来食品等方向，全面提升原始创新和服务产业发展能力，打好科技创新攻坚战。改革科研资源配置模式，推进重大项目的组织管理模式创新，改进和优化科技创新激励机制。以创新平台建设为抓手，根据任务配置平台资源，优化分配激励方式，建立长周期考核评价机制。</w:t>
      </w:r>
    </w:p>
    <w:p w14:paraId="2E9E566B" w14:textId="77777777" w:rsidR="00E73834" w:rsidRPr="00257F28" w:rsidRDefault="00E73834" w:rsidP="00E73834">
      <w:pPr>
        <w:pStyle w:val="a9"/>
        <w:numPr>
          <w:ilvl w:val="0"/>
          <w:numId w:val="3"/>
        </w:numPr>
        <w:tabs>
          <w:tab w:val="left" w:pos="680"/>
        </w:tabs>
        <w:overflowPunct w:val="0"/>
        <w:spacing w:beforeLines="50" w:before="156" w:afterLines="50" w:after="156"/>
        <w:contextualSpacing w:val="0"/>
        <w:rPr>
          <w:rFonts w:ascii="方正楷体_GBK" w:eastAsia="方正楷体_GBK" w:hAnsi="Times New Roman"/>
          <w:color w:val="000000" w:themeColor="text1"/>
          <w:sz w:val="32"/>
        </w:rPr>
      </w:pPr>
      <w:r w:rsidRPr="00257F28">
        <w:rPr>
          <w:rFonts w:ascii="方正楷体_GBK" w:eastAsia="方正楷体_GBK" w:hAnsi="Times New Roman"/>
          <w:color w:val="000000" w:themeColor="text1"/>
          <w:sz w:val="32"/>
        </w:rPr>
        <w:lastRenderedPageBreak/>
        <w:t>深度融入国家地方发展，提升学校服务</w:t>
      </w:r>
      <w:r w:rsidRPr="00257F28">
        <w:rPr>
          <w:rFonts w:ascii="方正楷体_GBK" w:eastAsia="方正楷体_GBK" w:hAnsi="Times New Roman" w:hint="eastAsia"/>
          <w:color w:val="000000" w:themeColor="text1"/>
          <w:sz w:val="32"/>
        </w:rPr>
        <w:t>能级</w:t>
      </w:r>
    </w:p>
    <w:p w14:paraId="0B66127A" w14:textId="77777777" w:rsidR="00E73834" w:rsidRPr="00257F28" w:rsidRDefault="00E73834" w:rsidP="00E73834">
      <w:pPr>
        <w:overflowPunct w:val="0"/>
        <w:adjustRightInd w:val="0"/>
        <w:snapToGrid w:val="0"/>
        <w:spacing w:line="288" w:lineRule="auto"/>
        <w:ind w:firstLineChars="200" w:firstLine="600"/>
        <w:rPr>
          <w:rFonts w:ascii="Times New Roman" w:eastAsia="方正仿宋_GBK" w:hAnsi="Times New Roman"/>
          <w:color w:val="000000" w:themeColor="text1"/>
          <w:sz w:val="30"/>
          <w:szCs w:val="30"/>
        </w:rPr>
      </w:pPr>
      <w:r w:rsidRPr="00257F28">
        <w:rPr>
          <w:rFonts w:ascii="Times New Roman" w:eastAsia="方正仿宋_GBK" w:hAnsi="Times New Roman" w:hint="eastAsia"/>
          <w:color w:val="000000" w:themeColor="text1"/>
          <w:sz w:val="30"/>
          <w:szCs w:val="30"/>
        </w:rPr>
        <w:t>坚持“四个放在”，强化责任担当，加强社会服务顶层设计和谋划布局，增强服务能力和水平。以新一轮部市共建协议签约为契机，持续深化与农业农村部、外交部、自然资源部和生态环境部等部委合作，主动承接国家重大任务，凸显学校服务行业的地位和作用。进一步提升服务行业能级，积极主动与行业龙头企业建立合作关系，加快科技成果转化，提升科技服务成效。深化校地合作、校企合作、校校合作，积极做好西部地区对口帮扶工作。聚焦“上海所需、海大所能”，积极服务上海“五个中心”建设，在食品质量安全体系、水生态治理、海洋城市防灾减灾、深远海风电建设等领域提供海大方案，彰显海大品牌。全力支撑临港新片区发展，加强大学科技园建设，以科技成果赋权改革为契机，推动学校特色优势更好地与临港产业对接。建设“滴水湖野外生态观测站”，构建“天空地”一体化生态监测和评估体系，助力临港独立综合性节点滨海城市建设。</w:t>
      </w:r>
    </w:p>
    <w:p w14:paraId="65DF905C" w14:textId="77777777" w:rsidR="00E73834" w:rsidRPr="00257F28" w:rsidRDefault="00E73834" w:rsidP="00E73834">
      <w:pPr>
        <w:pStyle w:val="a9"/>
        <w:numPr>
          <w:ilvl w:val="0"/>
          <w:numId w:val="3"/>
        </w:numPr>
        <w:tabs>
          <w:tab w:val="left" w:pos="680"/>
        </w:tabs>
        <w:overflowPunct w:val="0"/>
        <w:spacing w:beforeLines="50" w:before="156" w:afterLines="50" w:after="156"/>
        <w:contextualSpacing w:val="0"/>
        <w:rPr>
          <w:rFonts w:ascii="方正楷体_GBK" w:eastAsia="方正楷体_GBK" w:hAnsi="Times New Roman"/>
          <w:color w:val="000000" w:themeColor="text1"/>
          <w:sz w:val="32"/>
        </w:rPr>
      </w:pPr>
      <w:r w:rsidRPr="00257F28">
        <w:rPr>
          <w:rFonts w:ascii="方正楷体_GBK" w:eastAsia="方正楷体_GBK" w:hAnsi="Times New Roman"/>
          <w:color w:val="000000" w:themeColor="text1"/>
          <w:sz w:val="32"/>
        </w:rPr>
        <w:t>深化人事制度改革，打造德才兼备一流教师队伍</w:t>
      </w:r>
    </w:p>
    <w:p w14:paraId="4CB2028C" w14:textId="77777777" w:rsidR="00E73834" w:rsidRPr="00257F28" w:rsidRDefault="00E73834" w:rsidP="00E73834">
      <w:pPr>
        <w:overflowPunct w:val="0"/>
        <w:adjustRightInd w:val="0"/>
        <w:snapToGrid w:val="0"/>
        <w:spacing w:line="288" w:lineRule="auto"/>
        <w:ind w:firstLineChars="200" w:firstLine="600"/>
        <w:rPr>
          <w:rFonts w:ascii="Times New Roman" w:eastAsia="方正仿宋_GBK" w:hAnsi="Times New Roman"/>
          <w:color w:val="000000" w:themeColor="text1"/>
          <w:sz w:val="30"/>
          <w:szCs w:val="30"/>
        </w:rPr>
      </w:pPr>
      <w:r w:rsidRPr="00257F28">
        <w:rPr>
          <w:rFonts w:ascii="Times New Roman" w:eastAsia="方正仿宋_GBK" w:hAnsi="Times New Roman" w:hint="eastAsia"/>
          <w:color w:val="000000" w:themeColor="text1"/>
          <w:sz w:val="30"/>
          <w:szCs w:val="30"/>
        </w:rPr>
        <w:t>坚持党管人才，强化师德师风建设，聚焦编制、岗位、绩效管理等关键环节，深化资源配置和评价方式改革。强化思想引领，大力弘扬教育家精神，坚持把师德师风建设放在教师队伍建设的首要位置。弘扬师德典型，强化失德失范行为惩处，坚决落实师德师风和学术诚信一票否决制。构建高层次人才高地。健全一流</w:t>
      </w:r>
      <w:r w:rsidRPr="00257F28">
        <w:rPr>
          <w:rFonts w:ascii="Times New Roman" w:eastAsia="方正仿宋_GBK" w:hAnsi="Times New Roman" w:hint="eastAsia"/>
          <w:color w:val="000000" w:themeColor="text1"/>
          <w:sz w:val="30"/>
          <w:szCs w:val="30"/>
        </w:rPr>
        <w:lastRenderedPageBreak/>
        <w:t>人才引进和遴选机制，大力培养引进一流领军人才。提升博士后培养质量，做大做深人才“蓄水池”。加强创新团队建设，发挥团队负责人引领带动作用。深入实施师资队伍能力提升计划，推动教职员工更新知识结构，扩大国际视野，提升学科交叉融合、教育教学模式变革的内在动力。完善青年人才培育机制，实施海外人才培养计划，促进青年人才快速成长。推动教师发展和绩效评价改革。以职称晋升工作为抓手，强化岗位分类管理。强化教师教学型、教学研究型、农业推广型等系列的分类评价导向，引导青年教师面向产业和行业挑大梁担重任。以完善“任务＋绩效”拨款方案为切入点，优化绩效拨款管理模式。</w:t>
      </w:r>
    </w:p>
    <w:p w14:paraId="641888A1" w14:textId="77777777" w:rsidR="00E73834" w:rsidRPr="00257F28" w:rsidRDefault="00E73834" w:rsidP="00E73834">
      <w:pPr>
        <w:overflowPunct w:val="0"/>
        <w:spacing w:beforeLines="50" w:before="156" w:afterLines="50" w:after="156"/>
        <w:rPr>
          <w:rFonts w:ascii="方正楷体_GBK" w:eastAsia="方正楷体_GBK" w:hAnsi="Times New Roman" w:cs="Times New Roman"/>
          <w:color w:val="000000" w:themeColor="text1"/>
          <w:sz w:val="32"/>
        </w:rPr>
      </w:pPr>
      <w:r w:rsidRPr="00257F28">
        <w:rPr>
          <w:rFonts w:ascii="方正楷体_GBK" w:eastAsia="方正楷体_GBK" w:hAnsi="Times New Roman" w:cs="Times New Roman"/>
          <w:color w:val="000000" w:themeColor="text1"/>
          <w:sz w:val="32"/>
        </w:rPr>
        <w:t>各位代表！</w:t>
      </w:r>
    </w:p>
    <w:p w14:paraId="25BF35CD" w14:textId="1C3E652D" w:rsidR="00994B4A" w:rsidRDefault="00E73834" w:rsidP="00E73834">
      <w:r w:rsidRPr="00257F28">
        <w:rPr>
          <w:rFonts w:ascii="Times New Roman" w:eastAsia="方正仿宋_GBK" w:hAnsi="Times New Roman" w:hint="eastAsia"/>
          <w:color w:val="000000" w:themeColor="text1"/>
          <w:sz w:val="30"/>
          <w:szCs w:val="30"/>
        </w:rPr>
        <w:t>矢志不渝、笃行不怠，方能不负时代。我们要始终坚持以习近平新时代中国特色社会主义思想为指导，深刻领悟“两个确立”的决定性意义，不断增强“四个意识”、坚定“四个自信”、坚决做到“两个维护”，在校党委坚强领导下，攻坚克难、乘势而上，加快推进世界一流特色大学建设，努力谱写“从海洋走向未来，从海洋走向世界”的新篇章！</w:t>
      </w:r>
    </w:p>
    <w:sectPr w:rsidR="00994B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0959E" w14:textId="77777777" w:rsidR="00E1263D" w:rsidRDefault="00E1263D" w:rsidP="00E73834">
      <w:pPr>
        <w:rPr>
          <w:rFonts w:hint="eastAsia"/>
        </w:rPr>
      </w:pPr>
      <w:r>
        <w:separator/>
      </w:r>
    </w:p>
  </w:endnote>
  <w:endnote w:type="continuationSeparator" w:id="0">
    <w:p w14:paraId="7B6952C8" w14:textId="77777777" w:rsidR="00E1263D" w:rsidRDefault="00E1263D" w:rsidP="00E7383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方正楷体_GBK">
    <w:altName w:val="微软雅黑"/>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大标宋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F7934" w14:textId="77777777" w:rsidR="00E1263D" w:rsidRDefault="00E1263D" w:rsidP="00E73834">
      <w:pPr>
        <w:rPr>
          <w:rFonts w:hint="eastAsia"/>
        </w:rPr>
      </w:pPr>
      <w:r>
        <w:separator/>
      </w:r>
    </w:p>
  </w:footnote>
  <w:footnote w:type="continuationSeparator" w:id="0">
    <w:p w14:paraId="63D26B92" w14:textId="77777777" w:rsidR="00E1263D" w:rsidRDefault="00E1263D" w:rsidP="00E7383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D56114"/>
    <w:multiLevelType w:val="hybridMultilevel"/>
    <w:tmpl w:val="AAF86F40"/>
    <w:lvl w:ilvl="0" w:tplc="E620E898">
      <w:start w:val="1"/>
      <w:numFmt w:val="chineseCountingThousand"/>
      <w:lvlText w:val="%1、"/>
      <w:lvlJc w:val="left"/>
      <w:pPr>
        <w:tabs>
          <w:tab w:val="num" w:pos="680"/>
        </w:tabs>
        <w:ind w:left="680" w:hanging="6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C334E8E"/>
    <w:multiLevelType w:val="hybridMultilevel"/>
    <w:tmpl w:val="94B45C62"/>
    <w:lvl w:ilvl="0" w:tplc="AAA2971C">
      <w:start w:val="1"/>
      <w:numFmt w:val="chineseCountingThousand"/>
      <w:lvlText w:val="(%1)"/>
      <w:lvlJc w:val="left"/>
      <w:pPr>
        <w:tabs>
          <w:tab w:val="num" w:pos="680"/>
        </w:tabs>
        <w:ind w:left="680" w:hanging="680"/>
      </w:pPr>
      <w:rPr>
        <w:rFonts w:ascii="方正楷体_GBK" w:eastAsia="方正楷体_GBK"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DD835BE"/>
    <w:multiLevelType w:val="hybridMultilevel"/>
    <w:tmpl w:val="94B45C62"/>
    <w:lvl w:ilvl="0" w:tplc="AAA2971C">
      <w:start w:val="1"/>
      <w:numFmt w:val="chineseCountingThousand"/>
      <w:lvlText w:val="(%1)"/>
      <w:lvlJc w:val="left"/>
      <w:pPr>
        <w:tabs>
          <w:tab w:val="num" w:pos="680"/>
        </w:tabs>
        <w:ind w:left="680" w:hanging="680"/>
      </w:pPr>
      <w:rPr>
        <w:rFonts w:ascii="方正楷体_GBK" w:eastAsia="方正楷体_GBK"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47837742">
    <w:abstractNumId w:val="0"/>
  </w:num>
  <w:num w:numId="2" w16cid:durableId="1018892465">
    <w:abstractNumId w:val="2"/>
  </w:num>
  <w:num w:numId="3" w16cid:durableId="1369717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4A"/>
    <w:rsid w:val="001B7006"/>
    <w:rsid w:val="00994B4A"/>
    <w:rsid w:val="00DF252D"/>
    <w:rsid w:val="00E1263D"/>
    <w:rsid w:val="00E73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A6A3D54-11F1-4C0B-A105-F77557D8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834"/>
    <w:pPr>
      <w:widowControl w:val="0"/>
      <w:spacing w:after="0" w:line="240" w:lineRule="auto"/>
      <w:jc w:val="both"/>
    </w:pPr>
    <w:rPr>
      <w:sz w:val="21"/>
      <w:szCs w:val="21"/>
      <w14:ligatures w14:val="none"/>
    </w:rPr>
  </w:style>
  <w:style w:type="paragraph" w:styleId="1">
    <w:name w:val="heading 1"/>
    <w:basedOn w:val="a"/>
    <w:next w:val="a"/>
    <w:link w:val="10"/>
    <w:qFormat/>
    <w:rsid w:val="00994B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B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B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B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B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B4A"/>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B4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B4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94B4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994B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B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B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B4A"/>
    <w:rPr>
      <w:rFonts w:cstheme="majorBidi"/>
      <w:color w:val="2F5496" w:themeColor="accent1" w:themeShade="BF"/>
      <w:sz w:val="28"/>
      <w:szCs w:val="28"/>
    </w:rPr>
  </w:style>
  <w:style w:type="character" w:customStyle="1" w:styleId="50">
    <w:name w:val="标题 5 字符"/>
    <w:basedOn w:val="a0"/>
    <w:link w:val="5"/>
    <w:uiPriority w:val="9"/>
    <w:semiHidden/>
    <w:rsid w:val="00994B4A"/>
    <w:rPr>
      <w:rFonts w:cstheme="majorBidi"/>
      <w:color w:val="2F5496" w:themeColor="accent1" w:themeShade="BF"/>
      <w:sz w:val="24"/>
    </w:rPr>
  </w:style>
  <w:style w:type="character" w:customStyle="1" w:styleId="60">
    <w:name w:val="标题 6 字符"/>
    <w:basedOn w:val="a0"/>
    <w:link w:val="6"/>
    <w:uiPriority w:val="9"/>
    <w:semiHidden/>
    <w:rsid w:val="00994B4A"/>
    <w:rPr>
      <w:rFonts w:cstheme="majorBidi"/>
      <w:b/>
      <w:bCs/>
      <w:color w:val="2F5496" w:themeColor="accent1" w:themeShade="BF"/>
    </w:rPr>
  </w:style>
  <w:style w:type="character" w:customStyle="1" w:styleId="70">
    <w:name w:val="标题 7 字符"/>
    <w:basedOn w:val="a0"/>
    <w:link w:val="7"/>
    <w:uiPriority w:val="9"/>
    <w:semiHidden/>
    <w:rsid w:val="00994B4A"/>
    <w:rPr>
      <w:rFonts w:cstheme="majorBidi"/>
      <w:b/>
      <w:bCs/>
      <w:color w:val="595959" w:themeColor="text1" w:themeTint="A6"/>
    </w:rPr>
  </w:style>
  <w:style w:type="character" w:customStyle="1" w:styleId="80">
    <w:name w:val="标题 8 字符"/>
    <w:basedOn w:val="a0"/>
    <w:link w:val="8"/>
    <w:uiPriority w:val="9"/>
    <w:semiHidden/>
    <w:rsid w:val="00994B4A"/>
    <w:rPr>
      <w:rFonts w:cstheme="majorBidi"/>
      <w:color w:val="595959" w:themeColor="text1" w:themeTint="A6"/>
    </w:rPr>
  </w:style>
  <w:style w:type="character" w:customStyle="1" w:styleId="90">
    <w:name w:val="标题 9 字符"/>
    <w:basedOn w:val="a0"/>
    <w:link w:val="9"/>
    <w:uiPriority w:val="9"/>
    <w:semiHidden/>
    <w:rsid w:val="00994B4A"/>
    <w:rPr>
      <w:rFonts w:eastAsiaTheme="majorEastAsia" w:cstheme="majorBidi"/>
      <w:color w:val="595959" w:themeColor="text1" w:themeTint="A6"/>
    </w:rPr>
  </w:style>
  <w:style w:type="paragraph" w:styleId="a3">
    <w:name w:val="Title"/>
    <w:basedOn w:val="a"/>
    <w:next w:val="a"/>
    <w:link w:val="a4"/>
    <w:uiPriority w:val="10"/>
    <w:qFormat/>
    <w:rsid w:val="00994B4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B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B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B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B4A"/>
    <w:pPr>
      <w:spacing w:before="160"/>
      <w:jc w:val="center"/>
    </w:pPr>
    <w:rPr>
      <w:i/>
      <w:iCs/>
      <w:color w:val="404040" w:themeColor="text1" w:themeTint="BF"/>
    </w:rPr>
  </w:style>
  <w:style w:type="character" w:customStyle="1" w:styleId="a8">
    <w:name w:val="引用 字符"/>
    <w:basedOn w:val="a0"/>
    <w:link w:val="a7"/>
    <w:uiPriority w:val="29"/>
    <w:rsid w:val="00994B4A"/>
    <w:rPr>
      <w:i/>
      <w:iCs/>
      <w:color w:val="404040" w:themeColor="text1" w:themeTint="BF"/>
    </w:rPr>
  </w:style>
  <w:style w:type="paragraph" w:styleId="a9">
    <w:name w:val="List Paragraph"/>
    <w:basedOn w:val="a"/>
    <w:uiPriority w:val="26"/>
    <w:qFormat/>
    <w:rsid w:val="00994B4A"/>
    <w:pPr>
      <w:ind w:left="720"/>
      <w:contextualSpacing/>
    </w:pPr>
  </w:style>
  <w:style w:type="character" w:styleId="aa">
    <w:name w:val="Intense Emphasis"/>
    <w:basedOn w:val="a0"/>
    <w:uiPriority w:val="21"/>
    <w:qFormat/>
    <w:rsid w:val="00994B4A"/>
    <w:rPr>
      <w:i/>
      <w:iCs/>
      <w:color w:val="2F5496" w:themeColor="accent1" w:themeShade="BF"/>
    </w:rPr>
  </w:style>
  <w:style w:type="paragraph" w:styleId="ab">
    <w:name w:val="Intense Quote"/>
    <w:basedOn w:val="a"/>
    <w:next w:val="a"/>
    <w:link w:val="ac"/>
    <w:uiPriority w:val="30"/>
    <w:qFormat/>
    <w:rsid w:val="00994B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B4A"/>
    <w:rPr>
      <w:i/>
      <w:iCs/>
      <w:color w:val="2F5496" w:themeColor="accent1" w:themeShade="BF"/>
    </w:rPr>
  </w:style>
  <w:style w:type="character" w:styleId="ad">
    <w:name w:val="Intense Reference"/>
    <w:basedOn w:val="a0"/>
    <w:uiPriority w:val="32"/>
    <w:qFormat/>
    <w:rsid w:val="00994B4A"/>
    <w:rPr>
      <w:b/>
      <w:bCs/>
      <w:smallCaps/>
      <w:color w:val="2F5496" w:themeColor="accent1" w:themeShade="BF"/>
      <w:spacing w:val="5"/>
    </w:rPr>
  </w:style>
  <w:style w:type="paragraph" w:styleId="ae">
    <w:name w:val="header"/>
    <w:basedOn w:val="a"/>
    <w:link w:val="af"/>
    <w:uiPriority w:val="99"/>
    <w:unhideWhenUsed/>
    <w:rsid w:val="00E73834"/>
    <w:pPr>
      <w:tabs>
        <w:tab w:val="center" w:pos="4153"/>
        <w:tab w:val="right" w:pos="8306"/>
      </w:tabs>
      <w:snapToGrid w:val="0"/>
      <w:jc w:val="center"/>
    </w:pPr>
    <w:rPr>
      <w:sz w:val="18"/>
      <w:szCs w:val="18"/>
    </w:rPr>
  </w:style>
  <w:style w:type="character" w:customStyle="1" w:styleId="af">
    <w:name w:val="页眉 字符"/>
    <w:basedOn w:val="a0"/>
    <w:link w:val="ae"/>
    <w:uiPriority w:val="99"/>
    <w:rsid w:val="00E73834"/>
    <w:rPr>
      <w:sz w:val="18"/>
      <w:szCs w:val="18"/>
    </w:rPr>
  </w:style>
  <w:style w:type="paragraph" w:styleId="af0">
    <w:name w:val="footer"/>
    <w:basedOn w:val="a"/>
    <w:link w:val="af1"/>
    <w:uiPriority w:val="99"/>
    <w:unhideWhenUsed/>
    <w:rsid w:val="00E73834"/>
    <w:pPr>
      <w:tabs>
        <w:tab w:val="center" w:pos="4153"/>
        <w:tab w:val="right" w:pos="8306"/>
      </w:tabs>
      <w:snapToGrid w:val="0"/>
    </w:pPr>
    <w:rPr>
      <w:sz w:val="18"/>
      <w:szCs w:val="18"/>
    </w:rPr>
  </w:style>
  <w:style w:type="character" w:customStyle="1" w:styleId="af1">
    <w:name w:val="页脚 字符"/>
    <w:basedOn w:val="a0"/>
    <w:link w:val="af0"/>
    <w:uiPriority w:val="99"/>
    <w:rsid w:val="00E738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1639</Words>
  <Characters>9348</Characters>
  <Application>Microsoft Office Word</Application>
  <DocSecurity>0</DocSecurity>
  <Lines>77</Lines>
  <Paragraphs>21</Paragraphs>
  <ScaleCrop>false</ScaleCrop>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于盼</dc:creator>
  <cp:keywords/>
  <dc:description/>
  <cp:lastModifiedBy>于盼</cp:lastModifiedBy>
  <cp:revision>5</cp:revision>
  <dcterms:created xsi:type="dcterms:W3CDTF">2025-06-13T11:26:00Z</dcterms:created>
  <dcterms:modified xsi:type="dcterms:W3CDTF">2025-06-13T11:26:00Z</dcterms:modified>
</cp:coreProperties>
</file>