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12" w:lineRule="auto"/>
        <w:jc w:val="left"/>
        <w:rPr>
          <w:rFonts w:ascii="Times New Roman" w:hAnsi="Times New Roman" w:cs="Times New Roman"/>
          <w:b/>
          <w:bCs/>
          <w:sz w:val="24"/>
          <w:szCs w:val="32"/>
        </w:rPr>
      </w:pPr>
      <w:r>
        <w:rPr>
          <w:rFonts w:hint="eastAsia" w:ascii="Times New Roman" w:hAnsi="Times New Roman" w:cs="Times New Roman"/>
          <w:b/>
          <w:bCs/>
          <w:sz w:val="24"/>
          <w:szCs w:val="32"/>
          <w:lang w:eastAsia="zh-CN"/>
        </w:rPr>
        <w:t>附件：</w:t>
      </w:r>
      <w:r>
        <w:rPr>
          <w:rFonts w:hint="eastAsia" w:ascii="Times New Roman" w:hAnsi="Times New Roman" w:cs="Times New Roman"/>
          <w:b/>
          <w:bCs/>
          <w:sz w:val="24"/>
          <w:szCs w:val="32"/>
          <w:lang w:val="en-US" w:eastAsia="zh-CN"/>
        </w:rPr>
        <w:t xml:space="preserve"> </w:t>
      </w:r>
      <w:r>
        <w:rPr>
          <w:rFonts w:ascii="Times New Roman" w:hAnsi="Times New Roman" w:cs="Times New Roman"/>
          <w:b/>
          <w:bCs/>
          <w:sz w:val="24"/>
          <w:szCs w:val="32"/>
        </w:rPr>
        <w:t>上海海洋大学申报202</w:t>
      </w:r>
      <w:r>
        <w:rPr>
          <w:rFonts w:hint="eastAsia" w:ascii="Times New Roman" w:hAnsi="Times New Roman" w:cs="Times New Roman"/>
          <w:b/>
          <w:bCs/>
          <w:sz w:val="24"/>
          <w:szCs w:val="32"/>
          <w:lang w:val="en-US" w:eastAsia="zh-CN"/>
        </w:rPr>
        <w:t>4</w:t>
      </w:r>
      <w:r>
        <w:rPr>
          <w:rFonts w:ascii="Times New Roman" w:hAnsi="Times New Roman" w:cs="Times New Roman"/>
          <w:b/>
          <w:bCs/>
          <w:sz w:val="24"/>
          <w:szCs w:val="32"/>
        </w:rPr>
        <w:t>年度中国发明协会-发明创业奖-</w:t>
      </w:r>
      <w:r>
        <w:rPr>
          <w:rFonts w:hint="eastAsia" w:ascii="Times New Roman" w:hAnsi="Times New Roman" w:cs="Times New Roman"/>
          <w:b/>
          <w:bCs/>
          <w:sz w:val="24"/>
          <w:szCs w:val="32"/>
          <w:lang w:val="en-US" w:eastAsia="zh-CN"/>
        </w:rPr>
        <w:t>创新</w:t>
      </w:r>
      <w:r>
        <w:rPr>
          <w:rFonts w:ascii="Times New Roman" w:hAnsi="Times New Roman" w:cs="Times New Roman"/>
          <w:b/>
          <w:bCs/>
          <w:sz w:val="24"/>
          <w:szCs w:val="32"/>
        </w:rPr>
        <w:t>奖</w:t>
      </w:r>
    </w:p>
    <w:p>
      <w:pPr>
        <w:autoSpaceDE w:val="0"/>
        <w:autoSpaceDN w:val="0"/>
        <w:adjustRightInd w:val="0"/>
        <w:spacing w:line="312" w:lineRule="auto"/>
        <w:jc w:val="left"/>
        <w:rPr>
          <w:rFonts w:ascii="Times New Roman" w:hAnsi="Times New Roman" w:cs="Times New Roman"/>
        </w:rPr>
      </w:pPr>
    </w:p>
    <w:p>
      <w:pPr>
        <w:keepNext w:val="0"/>
        <w:keepLines w:val="0"/>
        <w:pageBreakBefore w:val="0"/>
        <w:kinsoku/>
        <w:wordWrap/>
        <w:overflowPunct/>
        <w:topLinePunct w:val="0"/>
        <w:autoSpaceDE w:val="0"/>
        <w:autoSpaceDN w:val="0"/>
        <w:bidi w:val="0"/>
        <w:adjustRightInd w:val="0"/>
        <w:snapToGrid/>
        <w:spacing w:beforeAutospacing="0" w:afterAutospacing="0" w:line="312" w:lineRule="auto"/>
        <w:jc w:val="left"/>
        <w:textAlignment w:val="auto"/>
        <w:rPr>
          <w:rFonts w:hint="eastAsia" w:ascii="Times New Roman" w:hAnsi="Times New Roman" w:cs="Times New Roman"/>
        </w:rPr>
      </w:pPr>
      <w:r>
        <w:rPr>
          <w:rFonts w:ascii="Times New Roman" w:hAnsi="Times New Roman" w:eastAsia="宋体" w:cs="Times New Roman"/>
          <w:b/>
          <w:bCs/>
          <w:kern w:val="0"/>
          <w:szCs w:val="21"/>
        </w:rPr>
        <w:t>项目名称：</w:t>
      </w:r>
      <w:r>
        <w:rPr>
          <w:rFonts w:hint="eastAsia" w:ascii="Times New Roman" w:hAnsi="Times New Roman" w:cs="Times New Roman"/>
        </w:rPr>
        <w:t>蔬菜采后保鲜关键技术研发和冷链装备创制</w:t>
      </w:r>
    </w:p>
    <w:p>
      <w:pPr>
        <w:keepNext w:val="0"/>
        <w:keepLines w:val="0"/>
        <w:pageBreakBefore w:val="0"/>
        <w:kinsoku/>
        <w:wordWrap/>
        <w:overflowPunct/>
        <w:topLinePunct w:val="0"/>
        <w:autoSpaceDE w:val="0"/>
        <w:autoSpaceDN w:val="0"/>
        <w:bidi w:val="0"/>
        <w:adjustRightInd w:val="0"/>
        <w:snapToGrid/>
        <w:spacing w:beforeAutospacing="0" w:afterAutospacing="0" w:line="312" w:lineRule="auto"/>
        <w:jc w:val="left"/>
        <w:textAlignment w:val="auto"/>
        <w:rPr>
          <w:rFonts w:ascii="Times New Roman" w:hAnsi="Times New Roman" w:eastAsia="宋体" w:cs="Times New Roman"/>
          <w:kern w:val="0"/>
          <w:szCs w:val="21"/>
        </w:rPr>
      </w:pPr>
      <w:r>
        <w:rPr>
          <w:rFonts w:ascii="Times New Roman" w:hAnsi="Times New Roman" w:eastAsia="宋体" w:cs="Times New Roman"/>
          <w:b/>
          <w:bCs/>
          <w:kern w:val="0"/>
          <w:szCs w:val="21"/>
        </w:rPr>
        <w:t>主要完成人：</w:t>
      </w:r>
      <w:r>
        <w:rPr>
          <w:rFonts w:hint="eastAsia" w:ascii="Times New Roman" w:hAnsi="Times New Roman" w:eastAsia="宋体" w:cs="Times New Roman"/>
          <w:kern w:val="0"/>
          <w:szCs w:val="21"/>
        </w:rPr>
        <w:t>谢晶、沈沪铭、陈岳明</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叶国森、张敏、陈晨伟</w:t>
      </w:r>
    </w:p>
    <w:p>
      <w:pPr>
        <w:keepNext w:val="0"/>
        <w:keepLines w:val="0"/>
        <w:pageBreakBefore w:val="0"/>
        <w:kinsoku/>
        <w:wordWrap/>
        <w:overflowPunct/>
        <w:topLinePunct w:val="0"/>
        <w:autoSpaceDE w:val="0"/>
        <w:autoSpaceDN w:val="0"/>
        <w:bidi w:val="0"/>
        <w:adjustRightInd w:val="0"/>
        <w:snapToGrid/>
        <w:spacing w:beforeAutospacing="0" w:afterAutospacing="0" w:line="312" w:lineRule="auto"/>
        <w:jc w:val="left"/>
        <w:textAlignment w:val="auto"/>
        <w:rPr>
          <w:rFonts w:hint="default" w:ascii="Times New Roman" w:hAnsi="Times New Roman" w:eastAsia="宋体" w:cs="Times New Roman"/>
          <w:szCs w:val="21"/>
          <w:lang w:val="en-US" w:eastAsia="zh-CN"/>
        </w:rPr>
      </w:pPr>
      <w:r>
        <w:rPr>
          <w:rFonts w:ascii="Times New Roman" w:hAnsi="Times New Roman" w:eastAsia="宋体" w:cs="Times New Roman"/>
          <w:b/>
          <w:bCs/>
          <w:kern w:val="0"/>
          <w:szCs w:val="21"/>
        </w:rPr>
        <w:t>主要完成单位：</w:t>
      </w:r>
      <w:r>
        <w:rPr>
          <w:rFonts w:ascii="Times New Roman" w:hAnsi="Times New Roman" w:eastAsia="宋体" w:cs="Times New Roman"/>
          <w:szCs w:val="21"/>
        </w:rPr>
        <w:t>上海海洋大学、</w:t>
      </w:r>
      <w:r>
        <w:rPr>
          <w:rFonts w:hint="eastAsia" w:ascii="Times New Roman" w:hAnsi="Times New Roman" w:eastAsia="宋体" w:cs="Times New Roman"/>
          <w:szCs w:val="21"/>
        </w:rPr>
        <w:t>上海清美食品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集团</w:t>
      </w:r>
      <w:r>
        <w:rPr>
          <w:rFonts w:hint="eastAsia" w:ascii="Times New Roman" w:hAnsi="Times New Roman" w:eastAsia="宋体" w:cs="Times New Roman"/>
          <w:szCs w:val="21"/>
          <w:lang w:eastAsia="zh-CN"/>
        </w:rPr>
        <w:t>）</w:t>
      </w:r>
      <w:r>
        <w:rPr>
          <w:rFonts w:ascii="Times New Roman" w:hAnsi="Times New Roman" w:eastAsia="宋体" w:cs="Times New Roman"/>
          <w:szCs w:val="21"/>
        </w:rPr>
        <w:t>有限公司、江苏康成食品有限公司</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上海宝丰机械制造股份风有限公司、上海鑫博海农副产品加工有限公司</w:t>
      </w:r>
    </w:p>
    <w:p>
      <w:pPr>
        <w:keepNext w:val="0"/>
        <w:keepLines w:val="0"/>
        <w:pageBreakBefore w:val="0"/>
        <w:kinsoku/>
        <w:wordWrap/>
        <w:overflowPunct/>
        <w:topLinePunct w:val="0"/>
        <w:autoSpaceDE w:val="0"/>
        <w:autoSpaceDN w:val="0"/>
        <w:bidi w:val="0"/>
        <w:adjustRightInd w:val="0"/>
        <w:snapToGrid/>
        <w:spacing w:beforeAutospacing="0" w:afterAutospacing="0" w:line="312" w:lineRule="auto"/>
        <w:jc w:val="left"/>
        <w:textAlignment w:val="auto"/>
        <w:rPr>
          <w:rFonts w:ascii="Times New Roman" w:hAnsi="Times New Roman" w:eastAsia="宋体" w:cs="Times New Roman"/>
          <w:szCs w:val="21"/>
        </w:rPr>
      </w:pPr>
    </w:p>
    <w:p>
      <w:pPr>
        <w:keepNext w:val="0"/>
        <w:keepLines w:val="0"/>
        <w:pageBreakBefore w:val="0"/>
        <w:kinsoku/>
        <w:wordWrap/>
        <w:overflowPunct/>
        <w:topLinePunct w:val="0"/>
        <w:autoSpaceDE w:val="0"/>
        <w:autoSpaceDN w:val="0"/>
        <w:bidi w:val="0"/>
        <w:adjustRightInd w:val="0"/>
        <w:snapToGrid/>
        <w:spacing w:beforeAutospacing="0" w:afterAutospacing="0" w:line="312" w:lineRule="auto"/>
        <w:jc w:val="left"/>
        <w:textAlignment w:val="auto"/>
        <w:rPr>
          <w:rFonts w:ascii="Times New Roman" w:hAnsi="Times New Roman" w:eastAsia="宋体" w:cs="Times New Roman"/>
          <w:b/>
          <w:bCs/>
          <w:szCs w:val="21"/>
        </w:rPr>
      </w:pPr>
      <w:r>
        <w:rPr>
          <w:rFonts w:ascii="Times New Roman" w:hAnsi="Times New Roman" w:eastAsia="宋体" w:cs="Times New Roman"/>
          <w:b/>
          <w:bCs/>
          <w:szCs w:val="21"/>
        </w:rPr>
        <w:t>项目简介</w:t>
      </w:r>
      <w:bookmarkStart w:id="0" w:name="_GoBack"/>
      <w:bookmarkEnd w:id="0"/>
    </w:p>
    <w:p>
      <w:pPr>
        <w:keepNext w:val="0"/>
        <w:keepLines w:val="0"/>
        <w:pageBreakBefore w:val="0"/>
        <w:kinsoku/>
        <w:wordWrap/>
        <w:overflowPunct/>
        <w:topLinePunct w:val="0"/>
        <w:autoSpaceDE w:val="0"/>
        <w:autoSpaceDN w:val="0"/>
        <w:bidi w:val="0"/>
        <w:adjustRightInd w:val="0"/>
        <w:snapToGrid/>
        <w:spacing w:beforeAutospacing="0" w:afterAutospacing="0" w:line="312" w:lineRule="auto"/>
        <w:jc w:val="left"/>
        <w:textAlignment w:val="auto"/>
        <w:rPr>
          <w:rFonts w:ascii="Times New Roman" w:hAnsi="Times New Roman" w:eastAsia="宋体" w:cs="Times New Roman"/>
          <w:b/>
          <w:szCs w:val="21"/>
        </w:rPr>
      </w:pPr>
      <w:r>
        <w:rPr>
          <w:rFonts w:ascii="Times New Roman" w:hAnsi="Times New Roman" w:eastAsia="宋体" w:cs="Times New Roman"/>
          <w:b/>
          <w:szCs w:val="21"/>
        </w:rPr>
        <w:t>本项目属于：</w:t>
      </w:r>
      <w:r>
        <w:rPr>
          <w:rFonts w:hint="eastAsia"/>
        </w:rPr>
        <w:t>农产品保鲜与贮运技术与装备领域</w:t>
      </w:r>
      <w:r>
        <w:rPr>
          <w:rFonts w:ascii="Times New Roman" w:hAnsi="Times New Roman" w:eastAsia="宋体" w:cs="Times New Roman"/>
          <w:szCs w:val="21"/>
        </w:rPr>
        <w:t>。</w:t>
      </w:r>
    </w:p>
    <w:p>
      <w:pPr>
        <w:keepNext w:val="0"/>
        <w:keepLines w:val="0"/>
        <w:pageBreakBefore w:val="0"/>
        <w:kinsoku/>
        <w:wordWrap/>
        <w:overflowPunct/>
        <w:topLinePunct w:val="0"/>
        <w:autoSpaceDE w:val="0"/>
        <w:autoSpaceDN w:val="0"/>
        <w:bidi w:val="0"/>
        <w:adjustRightInd w:val="0"/>
        <w:snapToGrid/>
        <w:spacing w:beforeAutospacing="0" w:afterAutospacing="0" w:line="312" w:lineRule="auto"/>
        <w:jc w:val="left"/>
        <w:textAlignment w:val="auto"/>
        <w:rPr>
          <w:rFonts w:ascii="Times New Roman" w:hAnsi="Times New Roman" w:eastAsia="宋体" w:cs="Times New Roman"/>
          <w:b/>
          <w:bCs/>
          <w:szCs w:val="21"/>
        </w:rPr>
      </w:pPr>
      <w:r>
        <w:rPr>
          <w:rFonts w:ascii="Times New Roman" w:hAnsi="Times New Roman" w:eastAsia="宋体" w:cs="Times New Roman"/>
          <w:b/>
          <w:bCs/>
          <w:szCs w:val="21"/>
        </w:rPr>
        <w:t>主要内容：</w:t>
      </w:r>
    </w:p>
    <w:p>
      <w:pPr>
        <w:pStyle w:val="5"/>
        <w:keepNext w:val="0"/>
        <w:keepLines w:val="0"/>
        <w:pageBreakBefore w:val="0"/>
        <w:kinsoku/>
        <w:wordWrap/>
        <w:overflowPunct/>
        <w:topLinePunct w:val="0"/>
        <w:bidi w:val="0"/>
        <w:snapToGrid/>
        <w:spacing w:beforeAutospacing="0" w:afterAutospacing="0" w:line="312" w:lineRule="auto"/>
        <w:ind w:firstLine="480" w:firstLineChars="200"/>
        <w:textAlignment w:val="auto"/>
        <w:rPr>
          <w:color w:val="FF0000"/>
        </w:rPr>
      </w:pPr>
      <w:r>
        <w:rPr>
          <w:rFonts w:hint="eastAsia"/>
        </w:rPr>
        <w:t>针对蔬菜采后保鲜、包装、冷链物流及品质动态监控的需求，研发了</w:t>
      </w:r>
      <w:r>
        <w:rPr>
          <w:rFonts w:hint="eastAsia"/>
          <w:color w:val="000000" w:themeColor="text1"/>
          <w14:textFill>
            <w14:solidFill>
              <w14:schemeClr w14:val="tx1"/>
            </w14:solidFill>
          </w14:textFill>
        </w:rPr>
        <w:t>蔬菜新型保鲜技术和</w:t>
      </w:r>
      <w:r>
        <w:rPr>
          <w:rFonts w:hint="eastAsia"/>
          <w:color w:val="000000" w:themeColor="text1"/>
          <w:lang w:val="en-US" w:eastAsia="zh-CN"/>
          <w14:textFill>
            <w14:solidFill>
              <w14:schemeClr w14:val="tx1"/>
            </w14:solidFill>
          </w14:textFill>
        </w:rPr>
        <w:t>可降解活性</w:t>
      </w:r>
      <w:r>
        <w:rPr>
          <w:rFonts w:hint="eastAsia"/>
          <w:color w:val="000000" w:themeColor="text1"/>
          <w14:textFill>
            <w14:solidFill>
              <w14:schemeClr w14:val="tx1"/>
            </w14:solidFill>
          </w14:textFill>
        </w:rPr>
        <w:t>包装材料，高效节能的预冷、冷藏、运输等冷链装备，以及蔬菜品质监控和货架期预测设备</w:t>
      </w:r>
      <w:r>
        <w:rPr>
          <w:rFonts w:hint="eastAsia"/>
        </w:rPr>
        <w:t>等。</w:t>
      </w:r>
      <w:r>
        <w:rPr>
          <w:rFonts w:ascii="宋体"/>
          <w:color w:val="000000" w:themeColor="text1"/>
          <w14:textFill>
            <w14:solidFill>
              <w14:schemeClr w14:val="tx1"/>
            </w14:solidFill>
          </w14:textFill>
        </w:rPr>
        <w:t>在</w:t>
      </w:r>
      <w:r>
        <w:rPr>
          <w:rFonts w:hint="eastAsia" w:ascii="宋体"/>
          <w:color w:val="000000" w:themeColor="text1"/>
          <w14:textFill>
            <w14:solidFill>
              <w14:schemeClr w14:val="tx1"/>
            </w14:solidFill>
          </w14:textFill>
        </w:rPr>
        <w:t>蔬菜</w:t>
      </w:r>
      <w:r>
        <w:rPr>
          <w:rFonts w:ascii="宋体"/>
          <w:color w:val="000000" w:themeColor="text1"/>
          <w14:textFill>
            <w14:solidFill>
              <w14:schemeClr w14:val="tx1"/>
            </w14:solidFill>
          </w14:textFill>
        </w:rPr>
        <w:t>采后新型保鲜技术与包装材料、高效制冷设备</w:t>
      </w:r>
      <w:r>
        <w:rPr>
          <w:rFonts w:hint="eastAsia" w:ascii="宋体"/>
          <w:color w:val="000000" w:themeColor="text1"/>
          <w14:textFill>
            <w14:solidFill>
              <w14:schemeClr w14:val="tx1"/>
            </w14:solidFill>
          </w14:textFill>
        </w:rPr>
        <w:t>制造</w:t>
      </w:r>
      <w:r>
        <w:rPr>
          <w:rFonts w:ascii="宋体"/>
          <w:color w:val="000000" w:themeColor="text1"/>
          <w14:textFill>
            <w14:solidFill>
              <w14:schemeClr w14:val="tx1"/>
            </w14:solidFill>
          </w14:textFill>
        </w:rPr>
        <w:t>、冷库节能改造、低温物流过程品质动态监控等方面为合作企业带来了极显著的经济效益和社会效益。项目累计授权发明专利21件（国际发明专利5件），授权实用新型专利24件，软件著作权19项</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发表论文</w:t>
      </w:r>
      <w:r>
        <w:rPr>
          <w:rFonts w:hint="eastAsia" w:ascii="宋体"/>
          <w:color w:val="000000" w:themeColor="text1"/>
          <w:lang w:val="en-US" w:eastAsia="zh-CN"/>
          <w14:textFill>
            <w14:solidFill>
              <w14:schemeClr w14:val="tx1"/>
            </w14:solidFill>
          </w14:textFill>
        </w:rPr>
        <w:t>4</w:t>
      </w:r>
      <w:r>
        <w:rPr>
          <w:rFonts w:ascii="宋体"/>
          <w:color w:val="000000" w:themeColor="text1"/>
          <w14:textFill>
            <w14:solidFill>
              <w14:schemeClr w14:val="tx1"/>
            </w14:solidFill>
          </w14:textFill>
        </w:rPr>
        <w:t>9篇（SCI论文</w:t>
      </w:r>
      <w:r>
        <w:rPr>
          <w:rFonts w:hint="eastAsia" w:ascii="宋体"/>
          <w:color w:val="000000" w:themeColor="text1"/>
          <w:lang w:val="en-US" w:eastAsia="zh-CN"/>
          <w14:textFill>
            <w14:solidFill>
              <w14:schemeClr w14:val="tx1"/>
            </w14:solidFill>
          </w14:textFill>
        </w:rPr>
        <w:t>2</w:t>
      </w:r>
      <w:r>
        <w:rPr>
          <w:rFonts w:ascii="宋体"/>
          <w:color w:val="000000" w:themeColor="text1"/>
          <w14:textFill>
            <w14:solidFill>
              <w14:schemeClr w14:val="tx1"/>
            </w14:solidFill>
          </w14:textFill>
        </w:rPr>
        <w:t>7篇），</w:t>
      </w:r>
      <w:r>
        <w:rPr>
          <w:rFonts w:hint="eastAsia" w:ascii="宋体"/>
          <w:color w:val="000000" w:themeColor="text1"/>
          <w14:textFill>
            <w14:solidFill>
              <w14:schemeClr w14:val="tx1"/>
            </w14:solidFill>
          </w14:textFill>
        </w:rPr>
        <w:t>主持、参与完成的标准3项，</w:t>
      </w:r>
      <w:r>
        <w:rPr>
          <w:rFonts w:ascii="宋体"/>
          <w:color w:val="000000" w:themeColor="text1"/>
          <w14:textFill>
            <w14:solidFill>
              <w14:schemeClr w14:val="tx1"/>
            </w14:solidFill>
          </w14:textFill>
        </w:rPr>
        <w:t>具有良好的创新性和实用性。</w:t>
      </w:r>
    </w:p>
    <w:p>
      <w:pPr>
        <w:pStyle w:val="2"/>
        <w:spacing w:line="440" w:lineRule="exact"/>
        <w:rPr>
          <w:rFonts w:hint="default" w:ascii="Times New Roman" w:hAnsi="Times New Roman"/>
          <w:color w:val="000000"/>
          <w:highlight w:val="yellow"/>
        </w:rPr>
      </w:pPr>
    </w:p>
    <w:p>
      <w:pPr>
        <w:autoSpaceDE w:val="0"/>
        <w:autoSpaceDN w:val="0"/>
        <w:adjustRightInd w:val="0"/>
        <w:snapToGrid w:val="0"/>
        <w:spacing w:line="300" w:lineRule="auto"/>
        <w:ind w:firstLine="422" w:firstLineChars="200"/>
        <w:jc w:val="left"/>
        <w:rPr>
          <w:rFonts w:ascii="Times New Roman" w:hAnsi="Times New Roman" w:eastAsia="宋体" w:cs="Times New Roman"/>
          <w:b/>
          <w:bCs/>
          <w:szCs w:val="21"/>
        </w:rPr>
      </w:pPr>
    </w:p>
    <w:p>
      <w:pPr>
        <w:autoSpaceDE w:val="0"/>
        <w:autoSpaceDN w:val="0"/>
        <w:adjustRightInd w:val="0"/>
        <w:jc w:val="left"/>
        <w:rPr>
          <w:rFonts w:ascii="Times New Roman" w:hAnsi="Times New Roman" w:cs="Times New Roman"/>
        </w:rPr>
      </w:pPr>
    </w:p>
    <w:p>
      <w:pPr>
        <w:autoSpaceDE w:val="0"/>
        <w:autoSpaceDN w:val="0"/>
        <w:adjustRightInd w:val="0"/>
        <w:jc w:val="left"/>
        <w:rPr>
          <w:rFonts w:ascii="Times New Roman" w:hAnsi="Times New Roman" w:cs="Times New Roman"/>
        </w:rPr>
      </w:pPr>
    </w:p>
    <w:p>
      <w:pPr>
        <w:autoSpaceDE w:val="0"/>
        <w:autoSpaceDN w:val="0"/>
        <w:adjustRightInd w:val="0"/>
        <w:jc w:val="left"/>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ODUzNzZhYzY5ZThhMTk3MzU1YjQ4NjUxZGVmMmQifQ=="/>
  </w:docVars>
  <w:rsids>
    <w:rsidRoot w:val="699C2CB0"/>
    <w:rsid w:val="0017224E"/>
    <w:rsid w:val="004A2612"/>
    <w:rsid w:val="005908A3"/>
    <w:rsid w:val="0E3A1EE7"/>
    <w:rsid w:val="452F3BDC"/>
    <w:rsid w:val="4E557854"/>
    <w:rsid w:val="60AF73E9"/>
    <w:rsid w:val="699C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pPr>
      <w:spacing w:line="360" w:lineRule="auto"/>
      <w:ind w:firstLine="480" w:firstLineChars="200"/>
      <w:jc w:val="left"/>
    </w:pPr>
    <w:rPr>
      <w:rFonts w:hint="eastAsia" w:ascii="仿宋_GB2312" w:hAnsi="宋体" w:eastAsia="宋体" w:cs="Times New Roman"/>
      <w:kern w:val="0"/>
      <w:sz w:val="24"/>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Autospacing="1" w:afterAutospacing="1"/>
      <w:jc w:val="left"/>
    </w:pPr>
    <w:rPr>
      <w:rFonts w:cs="Times New Roman" w:asciiTheme="minorEastAsia" w:hAnsiTheme="minorEastAsia"/>
      <w:kern w:val="0"/>
      <w:sz w:val="24"/>
    </w:rPr>
  </w:style>
  <w:style w:type="character" w:customStyle="1" w:styleId="8">
    <w:name w:val="页眉 Char"/>
    <w:basedOn w:val="7"/>
    <w:link w:val="4"/>
    <w:autoRedefine/>
    <w:qFormat/>
    <w:uiPriority w:val="0"/>
    <w:rPr>
      <w:kern w:val="2"/>
      <w:sz w:val="18"/>
      <w:szCs w:val="18"/>
    </w:rPr>
  </w:style>
  <w:style w:type="character" w:customStyle="1" w:styleId="9">
    <w:name w:val="页脚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110</Words>
  <Characters>630</Characters>
  <Lines>5</Lines>
  <Paragraphs>1</Paragraphs>
  <TotalTime>3</TotalTime>
  <ScaleCrop>false</ScaleCrop>
  <LinksUpToDate>false</LinksUpToDate>
  <CharactersWithSpaces>739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2022-08-26T14:23:00Z</dcterms:created>
  <dc:creator>HP001</dc:creator>
  <cp:lastModifiedBy>大元</cp:lastModifiedBy>
  <dcterms:modified xsi:type="dcterms:W3CDTF">2024-05-07T07:54:43Z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1A8087E2F3714601A3D80EB0D92A8D00_13</vt:lpwstr>
  </property>
</Properties>
</file>