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C2" w:rsidRDefault="009659C2" w:rsidP="009659C2">
      <w:pPr>
        <w:spacing w:afterLines="50" w:line="380" w:lineRule="exact"/>
        <w:rPr>
          <w:rFonts w:ascii="宋体" w:hAnsi="宋体"/>
          <w:b/>
          <w:bCs/>
          <w:vanish/>
          <w:sz w:val="28"/>
          <w:szCs w:val="28"/>
        </w:rPr>
      </w:pPr>
    </w:p>
    <w:p w:rsidR="009659C2" w:rsidRDefault="009659C2" w:rsidP="009659C2">
      <w:pPr>
        <w:spacing w:afterLines="50" w:line="380" w:lineRule="exact"/>
        <w:rPr>
          <w:rFonts w:ascii="宋体" w:hAnsi="宋体" w:hint="eastAsia"/>
          <w:b/>
          <w:bCs/>
          <w:vanish/>
          <w:sz w:val="28"/>
          <w:szCs w:val="28"/>
        </w:rPr>
      </w:pPr>
      <w:r>
        <w:rPr>
          <w:rFonts w:ascii="宋体" w:hAnsi="宋体" w:hint="eastAsia"/>
          <w:b/>
          <w:bCs/>
          <w:vanish/>
          <w:sz w:val="28"/>
          <w:szCs w:val="28"/>
        </w:rPr>
        <w:t xml:space="preserve"> </w:t>
      </w:r>
    </w:p>
    <w:p w:rsidR="009659C2" w:rsidRDefault="009659C2" w:rsidP="009659C2">
      <w:pPr>
        <w:spacing w:afterLines="50" w:line="380" w:lineRule="exact"/>
        <w:rPr>
          <w:rFonts w:ascii="宋体" w:hAnsi="宋体" w:hint="eastAsia"/>
          <w:b/>
          <w:bCs/>
          <w:vanish/>
          <w:sz w:val="28"/>
          <w:szCs w:val="28"/>
        </w:rPr>
      </w:pPr>
      <w:r>
        <w:rPr>
          <w:rFonts w:ascii="宋体" w:hAnsi="宋体" w:hint="eastAsia"/>
          <w:b/>
          <w:bCs/>
          <w:vanish/>
          <w:sz w:val="28"/>
          <w:szCs w:val="28"/>
        </w:rPr>
        <w:t xml:space="preserve"> </w:t>
      </w:r>
    </w:p>
    <w:p w:rsidR="009659C2" w:rsidRDefault="009659C2" w:rsidP="009659C2">
      <w:pPr>
        <w:spacing w:afterLines="50" w:line="380" w:lineRule="exac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vanish/>
          <w:sz w:val="28"/>
          <w:szCs w:val="28"/>
        </w:rPr>
        <w:t>2件通9毕业典礼工作；同时委托学校保留档案和未落实单位的毕业生应</w:t>
      </w:r>
      <w:r>
        <w:rPr>
          <w:rFonts w:ascii="宋体" w:hAnsi="宋体" w:hint="eastAsia"/>
          <w:b/>
          <w:bCs/>
          <w:vanish/>
          <w:sz w:val="28"/>
          <w:szCs w:val="28"/>
        </w:rPr>
        <w:pgNum/>
      </w:r>
      <w:r>
        <w:rPr>
          <w:rFonts w:ascii="宋体" w:hAnsi="宋体" w:hint="eastAsia"/>
          <w:b/>
          <w:bCs/>
          <w:sz w:val="28"/>
          <w:szCs w:val="28"/>
        </w:rPr>
        <w:t>附件1：</w:t>
      </w:r>
    </w:p>
    <w:p w:rsidR="009659C2" w:rsidRDefault="009659C2" w:rsidP="009659C2">
      <w:pPr>
        <w:spacing w:afterLines="50" w:line="380" w:lineRule="exact"/>
        <w:jc w:val="center"/>
        <w:rPr>
          <w:rFonts w:ascii="宋体" w:hAnsi="宋体" w:hint="eastAsia"/>
          <w:b/>
          <w:bCs/>
          <w:spacing w:val="-8"/>
          <w:sz w:val="28"/>
          <w:szCs w:val="28"/>
        </w:rPr>
      </w:pPr>
      <w:r>
        <w:rPr>
          <w:rFonts w:ascii="宋体" w:hAnsi="宋体" w:hint="eastAsia"/>
          <w:b/>
          <w:bCs/>
          <w:spacing w:val="-8"/>
          <w:sz w:val="28"/>
          <w:szCs w:val="28"/>
        </w:rPr>
        <w:t>离校系统操作说明</w:t>
      </w:r>
    </w:p>
    <w:p w:rsidR="009659C2" w:rsidRDefault="009659C2" w:rsidP="009659C2">
      <w:pPr>
        <w:rPr>
          <w:rFonts w:ascii="宋体" w:hAnsi="宋体" w:hint="eastAsia"/>
        </w:rPr>
      </w:pPr>
      <w:r>
        <w:rPr>
          <w:rFonts w:ascii="宋体" w:hAnsi="宋体" w:hint="eastAsia"/>
        </w:rPr>
        <w:t>1. 登陆校园网首页“海大综合服务平台”或者 在浏览器中（推荐使用谷歌浏览器）键入</w:t>
      </w:r>
      <w:hyperlink r:id="rId5" w:history="1">
        <w:r>
          <w:rPr>
            <w:rStyle w:val="16"/>
            <w:rFonts w:ascii="宋体" w:hAnsi="宋体" w:hint="eastAsia"/>
          </w:rPr>
          <w:t>http://ehall.shou.edu.cn/index.html</w:t>
        </w:r>
      </w:hyperlink>
      <w:r>
        <w:rPr>
          <w:rFonts w:ascii="宋体" w:hAnsi="宋体" w:hint="eastAsia"/>
        </w:rPr>
        <w:t>输入账号、密码进行登录，点击网页“海大综合服务平台”；输入用户名和密码，点击登录。</w:t>
      </w:r>
    </w:p>
    <w:p w:rsidR="009659C2" w:rsidRDefault="009659C2" w:rsidP="009659C2">
      <w:pPr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t>（用户名为学号，密码如果未修改过，初始为身份证号的后六位。如密码遗忘，请点击“忘记密码”栏查回密码）</w:t>
      </w:r>
    </w:p>
    <w:p w:rsidR="009659C2" w:rsidRDefault="009659C2" w:rsidP="009659C2">
      <w:pPr>
        <w:widowControl/>
        <w:jc w:val="center"/>
        <w:rPr>
          <w:rFonts w:ascii="宋体" w:hAnsi="宋体" w:hint="eastAsia"/>
        </w:rPr>
      </w:pPr>
      <w:r>
        <w:rPr>
          <w:noProof/>
        </w:rPr>
        <w:drawing>
          <wp:inline distT="0" distB="0" distL="0" distR="0">
            <wp:extent cx="4732655" cy="2874645"/>
            <wp:effectExtent l="19050" t="0" r="0" b="0"/>
            <wp:docPr id="1" name="图片 1" descr="C:\Users\SHOU\AppData\Local\Temp\ksohtml150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U\AppData\Local\Temp\ksohtml1500\wps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287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 xml:space="preserve"> </w:t>
      </w:r>
    </w:p>
    <w:p w:rsidR="009659C2" w:rsidRDefault="009659C2" w:rsidP="009659C2">
      <w:pPr>
        <w:widowControl/>
        <w:numPr>
          <w:ilvl w:val="0"/>
          <w:numId w:val="1"/>
        </w:num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登陆教学服务-本科生离校界面（海大综合服务平台）</w:t>
      </w:r>
    </w:p>
    <w:p w:rsidR="009659C2" w:rsidRDefault="009659C2" w:rsidP="009659C2">
      <w:pPr>
        <w:widowControl/>
        <w:jc w:val="center"/>
        <w:rPr>
          <w:rFonts w:ascii="宋体" w:hAnsi="宋体" w:hint="eastAsia"/>
        </w:rPr>
      </w:pPr>
      <w:r>
        <w:rPr>
          <w:noProof/>
        </w:rPr>
        <w:drawing>
          <wp:inline distT="0" distB="0" distL="0" distR="0">
            <wp:extent cx="4732655" cy="2033905"/>
            <wp:effectExtent l="19050" t="0" r="0" b="0"/>
            <wp:docPr id="2" name="图片 2" descr="C:\Users\SHOU\AppData\Local\Temp\ksohtml1500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OU\AppData\Local\Temp\ksohtml1500\wps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203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 xml:space="preserve"> </w:t>
      </w:r>
    </w:p>
    <w:p w:rsidR="009659C2" w:rsidRDefault="009659C2" w:rsidP="009659C2">
      <w:pPr>
        <w:widowControl/>
        <w:numPr>
          <w:ilvl w:val="0"/>
          <w:numId w:val="1"/>
        </w:num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查询界面（绿色显示办理完成或无需办理，红色显示必须办理环节）</w:t>
      </w:r>
    </w:p>
    <w:p w:rsidR="009659C2" w:rsidRDefault="009659C2" w:rsidP="009659C2">
      <w:pPr>
        <w:jc w:val="center"/>
        <w:rPr>
          <w:rFonts w:ascii="宋体" w:hAnsi="宋体" w:hint="eastAsia"/>
        </w:rPr>
      </w:pPr>
      <w:r>
        <w:rPr>
          <w:noProof/>
        </w:rPr>
        <w:lastRenderedPageBreak/>
        <w:drawing>
          <wp:inline distT="0" distB="0" distL="0" distR="0">
            <wp:extent cx="4703445" cy="1770380"/>
            <wp:effectExtent l="19050" t="0" r="1905" b="0"/>
            <wp:docPr id="3" name="图片 3" descr="C:\Users\SHOU\AppData\Local\Temp\ksohtml1500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OU\AppData\Local\Temp\ksohtml1500\wps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45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 xml:space="preserve"> </w:t>
      </w:r>
    </w:p>
    <w:p w:rsidR="009659C2" w:rsidRDefault="009659C2" w:rsidP="009659C2">
      <w:pPr>
        <w:widowControl/>
        <w:numPr>
          <w:ilvl w:val="0"/>
          <w:numId w:val="1"/>
        </w:numPr>
        <w:snapToGrid w:val="0"/>
        <w:rPr>
          <w:rFonts w:ascii="宋体" w:hAnsi="宋体" w:hint="eastAsia"/>
        </w:rPr>
      </w:pPr>
      <w:r>
        <w:rPr>
          <w:rFonts w:ascii="宋体" w:hAnsi="宋体" w:hint="eastAsia"/>
        </w:rPr>
        <w:t>所有环节办理完成（全部显示绿色）打印离校单界面</w:t>
      </w:r>
    </w:p>
    <w:p w:rsidR="009659C2" w:rsidRDefault="009659C2" w:rsidP="009659C2">
      <w:pPr>
        <w:widowControl/>
        <w:snapToGrid w:val="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9659C2" w:rsidRDefault="009659C2" w:rsidP="009659C2">
      <w:pPr>
        <w:widowControl/>
        <w:spacing w:line="360" w:lineRule="auto"/>
        <w:jc w:val="center"/>
        <w:rPr>
          <w:rFonts w:ascii="宋体" w:hAnsi="宋体" w:hint="eastAsia"/>
        </w:rPr>
      </w:pPr>
      <w:r>
        <w:rPr>
          <w:noProof/>
        </w:rPr>
        <w:drawing>
          <wp:inline distT="0" distB="0" distL="0" distR="0">
            <wp:extent cx="3591560" cy="2882265"/>
            <wp:effectExtent l="19050" t="0" r="8890" b="0"/>
            <wp:docPr id="4" name="图片 4" descr="C:\Users\SHOU\AppData\Local\Temp\ksohtml1500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U\AppData\Local\Temp\ksohtml1500\wps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288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 xml:space="preserve"> </w:t>
      </w:r>
    </w:p>
    <w:p w:rsidR="009659C2" w:rsidRDefault="009659C2" w:rsidP="009659C2">
      <w:pPr>
        <w:spacing w:line="380" w:lineRule="exact"/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642378" w:rsidRDefault="00642378"/>
    <w:sectPr w:rsidR="00642378" w:rsidSect="00642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83EEE"/>
    <w:multiLevelType w:val="multilevel"/>
    <w:tmpl w:val="F1A6EE5A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59C2"/>
    <w:rsid w:val="00642378"/>
    <w:rsid w:val="0096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6">
    <w:name w:val="16"/>
    <w:basedOn w:val="a0"/>
    <w:rsid w:val="009659C2"/>
    <w:rPr>
      <w:rFonts w:ascii="Times New Roman" w:hAnsi="Times New Roman" w:cs="Times New Roman" w:hint="default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659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59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ehall.shou.edu.cn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SHOU</cp:lastModifiedBy>
  <cp:revision>1</cp:revision>
  <dcterms:created xsi:type="dcterms:W3CDTF">2019-05-28T00:36:00Z</dcterms:created>
  <dcterms:modified xsi:type="dcterms:W3CDTF">2019-05-28T00:37:00Z</dcterms:modified>
</cp:coreProperties>
</file>